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3D87" w:rsidRPr="00F93D87" w:rsidRDefault="0075628B" w:rsidP="00F93D87">
      <w:pPr>
        <w:pStyle w:val="Heading2"/>
        <w:numPr>
          <w:ilvl w:val="0"/>
          <w:numId w:val="0"/>
        </w:numPr>
        <w:tabs>
          <w:tab w:val="left" w:pos="5940"/>
        </w:tabs>
        <w:jc w:val="right"/>
        <w:rPr>
          <w:rFonts w:asciiTheme="minorHAnsi" w:hAnsiTheme="minorHAnsi" w:cstheme="minorHAnsi"/>
          <w:sz w:val="56"/>
          <w:szCs w:val="32"/>
        </w:rPr>
      </w:pPr>
      <w:r>
        <w:rPr>
          <w:rFonts w:asciiTheme="minorHAnsi" w:hAnsiTheme="minorHAnsi" w:cstheme="minorHAnsi"/>
          <w:noProof/>
          <w:sz w:val="56"/>
          <w:szCs w:val="32"/>
          <w:lang w:eastAsia="en-US"/>
        </w:rPr>
        <w:drawing>
          <wp:inline distT="0" distB="0" distL="0" distR="0">
            <wp:extent cx="6187914" cy="1304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CARA Banner-5.png"/>
                    <pic:cNvPicPr/>
                  </pic:nvPicPr>
                  <pic:blipFill>
                    <a:blip r:embed="rId8">
                      <a:extLst>
                        <a:ext uri="{28A0092B-C50C-407E-A947-70E740481C1C}">
                          <a14:useLocalDpi xmlns:a14="http://schemas.microsoft.com/office/drawing/2010/main" val="0"/>
                        </a:ext>
                      </a:extLst>
                    </a:blip>
                    <a:stretch>
                      <a:fillRect/>
                    </a:stretch>
                  </pic:blipFill>
                  <pic:spPr>
                    <a:xfrm>
                      <a:off x="0" y="0"/>
                      <a:ext cx="6192409" cy="1305238"/>
                    </a:xfrm>
                    <a:prstGeom prst="rect">
                      <a:avLst/>
                    </a:prstGeom>
                  </pic:spPr>
                </pic:pic>
              </a:graphicData>
            </a:graphic>
          </wp:inline>
        </w:drawing>
      </w:r>
    </w:p>
    <w:p w:rsidR="00F93D87" w:rsidRPr="006D5394" w:rsidRDefault="00C14020" w:rsidP="00F93D87">
      <w:pPr>
        <w:pStyle w:val="Heading2"/>
        <w:tabs>
          <w:tab w:val="left" w:pos="900"/>
          <w:tab w:val="left" w:pos="5940"/>
        </w:tabs>
        <w:rPr>
          <w:rFonts w:asciiTheme="minorHAnsi" w:hAnsiTheme="minorHAnsi" w:cstheme="minorHAnsi"/>
          <w:sz w:val="22"/>
        </w:rPr>
      </w:pPr>
      <w:r w:rsidRPr="006D5394">
        <w:rPr>
          <w:rFonts w:ascii="Impact" w:hAnsi="Impact" w:cstheme="minorHAnsi"/>
          <w:b w:val="0"/>
          <w:smallCaps/>
          <w:color w:val="0070C0"/>
          <w:sz w:val="88"/>
          <w:szCs w:val="88"/>
        </w:rPr>
        <w:t>CALL</w:t>
      </w:r>
      <w:r w:rsidRPr="006D5394">
        <w:rPr>
          <w:rFonts w:ascii="Impact" w:hAnsi="Impact" w:cstheme="minorHAnsi"/>
          <w:b w:val="0"/>
          <w:color w:val="0070C0"/>
          <w:sz w:val="88"/>
          <w:szCs w:val="88"/>
        </w:rPr>
        <w:t xml:space="preserve"> FOR PRESENTATIONS</w:t>
      </w:r>
    </w:p>
    <w:p w:rsidR="00F93D87" w:rsidRDefault="00C14020" w:rsidP="006D5394">
      <w:pPr>
        <w:tabs>
          <w:tab w:val="left" w:pos="900"/>
        </w:tabs>
        <w:jc w:val="center"/>
        <w:rPr>
          <w:rFonts w:asciiTheme="minorHAnsi" w:hAnsiTheme="minorHAnsi" w:cstheme="minorHAnsi"/>
          <w:sz w:val="22"/>
        </w:rPr>
      </w:pPr>
      <w:r w:rsidRPr="00014522">
        <w:rPr>
          <w:rFonts w:asciiTheme="minorHAnsi" w:hAnsiTheme="minorHAnsi" w:cstheme="minorHAnsi"/>
          <w:sz w:val="22"/>
        </w:rPr>
        <w:t xml:space="preserve">The </w:t>
      </w:r>
      <w:r w:rsidR="00831835">
        <w:rPr>
          <w:rFonts w:asciiTheme="minorHAnsi" w:hAnsiTheme="minorHAnsi" w:cstheme="minorHAnsi"/>
          <w:sz w:val="22"/>
        </w:rPr>
        <w:t>North American Collection Agency Regulatory</w:t>
      </w:r>
      <w:r w:rsidR="00F93D87">
        <w:rPr>
          <w:rFonts w:asciiTheme="minorHAnsi" w:hAnsiTheme="minorHAnsi" w:cstheme="minorHAnsi"/>
          <w:sz w:val="22"/>
        </w:rPr>
        <w:t xml:space="preserve"> Association invites </w:t>
      </w:r>
      <w:r w:rsidRPr="00014522">
        <w:rPr>
          <w:rFonts w:asciiTheme="minorHAnsi" w:hAnsiTheme="minorHAnsi" w:cstheme="minorHAnsi"/>
          <w:sz w:val="22"/>
        </w:rPr>
        <w:t>you to share expertise and experience with</w:t>
      </w:r>
      <w:r w:rsidR="00EA3A29">
        <w:rPr>
          <w:rFonts w:asciiTheme="minorHAnsi" w:hAnsiTheme="minorHAnsi" w:cstheme="minorHAnsi"/>
          <w:sz w:val="22"/>
        </w:rPr>
        <w:t xml:space="preserve"> regulators and industry.</w:t>
      </w:r>
    </w:p>
    <w:p w:rsidR="00F93D87" w:rsidRPr="00202675" w:rsidRDefault="00831835" w:rsidP="00F93D87">
      <w:pPr>
        <w:tabs>
          <w:tab w:val="left" w:pos="900"/>
        </w:tabs>
        <w:jc w:val="center"/>
        <w:rPr>
          <w:rFonts w:asciiTheme="minorHAnsi" w:hAnsiTheme="minorHAnsi" w:cstheme="minorHAnsi"/>
          <w:color w:val="000099"/>
          <w:sz w:val="28"/>
        </w:rPr>
      </w:pPr>
      <w:r>
        <w:rPr>
          <w:rFonts w:asciiTheme="minorHAnsi" w:hAnsiTheme="minorHAnsi" w:cstheme="minorHAnsi"/>
          <w:b/>
          <w:color w:val="000099"/>
          <w:sz w:val="28"/>
        </w:rPr>
        <w:t>2</w:t>
      </w:r>
      <w:r w:rsidR="006D5394">
        <w:rPr>
          <w:rFonts w:asciiTheme="minorHAnsi" w:hAnsiTheme="minorHAnsi" w:cstheme="minorHAnsi"/>
          <w:b/>
          <w:color w:val="000099"/>
          <w:sz w:val="28"/>
        </w:rPr>
        <w:t>5</w:t>
      </w:r>
      <w:r w:rsidRPr="00831835">
        <w:rPr>
          <w:rFonts w:asciiTheme="minorHAnsi" w:hAnsiTheme="minorHAnsi" w:cstheme="minorHAnsi"/>
          <w:b/>
          <w:color w:val="000099"/>
          <w:sz w:val="28"/>
          <w:vertAlign w:val="superscript"/>
        </w:rPr>
        <w:t>th</w:t>
      </w:r>
      <w:r>
        <w:rPr>
          <w:rFonts w:asciiTheme="minorHAnsi" w:hAnsiTheme="minorHAnsi" w:cstheme="minorHAnsi"/>
          <w:b/>
          <w:color w:val="000099"/>
          <w:sz w:val="28"/>
        </w:rPr>
        <w:t xml:space="preserve"> Annual Training Meeting</w:t>
      </w:r>
      <w:r w:rsidR="006D5394">
        <w:rPr>
          <w:rFonts w:asciiTheme="minorHAnsi" w:hAnsiTheme="minorHAnsi" w:cstheme="minorHAnsi"/>
          <w:b/>
          <w:color w:val="000099"/>
          <w:sz w:val="28"/>
        </w:rPr>
        <w:t xml:space="preserve"> - </w:t>
      </w:r>
      <w:r w:rsidR="006D5394">
        <w:rPr>
          <w:rFonts w:asciiTheme="minorHAnsi" w:hAnsiTheme="minorHAnsi" w:cstheme="minorHAnsi"/>
          <w:color w:val="000099"/>
          <w:sz w:val="28"/>
        </w:rPr>
        <w:t>Downtown Charleston, SC</w:t>
      </w:r>
    </w:p>
    <w:p w:rsidR="00014522" w:rsidRPr="00014522" w:rsidRDefault="00831835" w:rsidP="006D5394">
      <w:pPr>
        <w:tabs>
          <w:tab w:val="left" w:pos="900"/>
        </w:tabs>
        <w:jc w:val="center"/>
        <w:rPr>
          <w:rFonts w:asciiTheme="minorHAnsi" w:hAnsiTheme="minorHAnsi" w:cstheme="minorHAnsi"/>
          <w:sz w:val="22"/>
        </w:rPr>
      </w:pPr>
      <w:r>
        <w:rPr>
          <w:rFonts w:asciiTheme="minorHAnsi" w:hAnsiTheme="minorHAnsi" w:cstheme="minorHAnsi"/>
          <w:color w:val="000099"/>
          <w:sz w:val="28"/>
        </w:rPr>
        <w:t xml:space="preserve">October </w:t>
      </w:r>
      <w:r w:rsidR="006D5394">
        <w:rPr>
          <w:rFonts w:asciiTheme="minorHAnsi" w:hAnsiTheme="minorHAnsi" w:cstheme="minorHAnsi"/>
          <w:color w:val="000099"/>
          <w:sz w:val="28"/>
        </w:rPr>
        <w:t>14-17</w:t>
      </w:r>
      <w:r>
        <w:rPr>
          <w:rFonts w:asciiTheme="minorHAnsi" w:hAnsiTheme="minorHAnsi" w:cstheme="minorHAnsi"/>
          <w:color w:val="000099"/>
          <w:sz w:val="28"/>
        </w:rPr>
        <w:t>, 201</w:t>
      </w:r>
      <w:r w:rsidR="006D5394">
        <w:rPr>
          <w:rFonts w:asciiTheme="minorHAnsi" w:hAnsiTheme="minorHAnsi" w:cstheme="minorHAnsi"/>
          <w:color w:val="000099"/>
          <w:sz w:val="28"/>
        </w:rPr>
        <w:t>8</w:t>
      </w:r>
    </w:p>
    <w:p w:rsidR="00B052DA" w:rsidRDefault="00014522" w:rsidP="00F93D87">
      <w:pPr>
        <w:tabs>
          <w:tab w:val="left" w:pos="900"/>
        </w:tabs>
        <w:jc w:val="center"/>
      </w:pPr>
      <w:r w:rsidRPr="00F93D87">
        <w:rPr>
          <w:rFonts w:asciiTheme="minorHAnsi" w:hAnsiTheme="minorHAnsi" w:cstheme="minorHAnsi"/>
          <w:b/>
          <w:sz w:val="22"/>
        </w:rPr>
        <w:t>Deadline:</w:t>
      </w:r>
      <w:r w:rsidR="00D01E2A" w:rsidRPr="00F93D87">
        <w:rPr>
          <w:rFonts w:asciiTheme="minorHAnsi" w:hAnsiTheme="minorHAnsi" w:cstheme="minorHAnsi"/>
          <w:sz w:val="22"/>
        </w:rPr>
        <w:t xml:space="preserve"> </w:t>
      </w:r>
      <w:r w:rsidR="00F93D87" w:rsidRPr="00F93D87">
        <w:rPr>
          <w:rFonts w:asciiTheme="minorHAnsi" w:hAnsiTheme="minorHAnsi" w:cstheme="minorHAnsi"/>
          <w:sz w:val="22"/>
        </w:rPr>
        <w:t xml:space="preserve">Submissions are due on or before </w:t>
      </w:r>
      <w:r w:rsidR="0075628B">
        <w:rPr>
          <w:rFonts w:asciiTheme="minorHAnsi" w:hAnsiTheme="minorHAnsi" w:cstheme="minorHAnsi"/>
          <w:b/>
          <w:i/>
          <w:color w:val="F79646" w:themeColor="accent6"/>
          <w:sz w:val="22"/>
        </w:rPr>
        <w:t xml:space="preserve">June </w:t>
      </w:r>
      <w:r w:rsidR="006D5394">
        <w:rPr>
          <w:rFonts w:asciiTheme="minorHAnsi" w:hAnsiTheme="minorHAnsi" w:cstheme="minorHAnsi"/>
          <w:b/>
          <w:i/>
          <w:color w:val="F79646" w:themeColor="accent6"/>
          <w:sz w:val="22"/>
        </w:rPr>
        <w:t>15</w:t>
      </w:r>
      <w:r w:rsidR="00A57782">
        <w:rPr>
          <w:rFonts w:asciiTheme="minorHAnsi" w:hAnsiTheme="minorHAnsi" w:cstheme="minorHAnsi"/>
          <w:b/>
          <w:i/>
          <w:color w:val="F79646" w:themeColor="accent6"/>
          <w:sz w:val="22"/>
        </w:rPr>
        <w:t>,</w:t>
      </w:r>
      <w:r w:rsidR="0023466F">
        <w:rPr>
          <w:rFonts w:asciiTheme="minorHAnsi" w:hAnsiTheme="minorHAnsi" w:cstheme="minorHAnsi"/>
          <w:b/>
          <w:i/>
          <w:color w:val="F79646" w:themeColor="accent6"/>
          <w:sz w:val="22"/>
        </w:rPr>
        <w:t xml:space="preserve"> 201</w:t>
      </w:r>
      <w:r w:rsidR="006D5394">
        <w:rPr>
          <w:rFonts w:asciiTheme="minorHAnsi" w:hAnsiTheme="minorHAnsi" w:cstheme="minorHAnsi"/>
          <w:b/>
          <w:i/>
          <w:color w:val="F79646" w:themeColor="accent6"/>
          <w:sz w:val="22"/>
        </w:rPr>
        <w:t>8</w:t>
      </w:r>
      <w:r w:rsidR="00F93D87" w:rsidRPr="00202675">
        <w:rPr>
          <w:rFonts w:asciiTheme="minorHAnsi" w:hAnsiTheme="minorHAnsi" w:cstheme="minorHAnsi"/>
          <w:color w:val="F79646" w:themeColor="accent6"/>
          <w:sz w:val="22"/>
        </w:rPr>
        <w:t xml:space="preserve"> </w:t>
      </w:r>
      <w:r w:rsidR="00F93D87" w:rsidRPr="00F93D87">
        <w:rPr>
          <w:rFonts w:asciiTheme="minorHAnsi" w:hAnsiTheme="minorHAnsi" w:cstheme="minorHAnsi"/>
          <w:sz w:val="22"/>
        </w:rPr>
        <w:t>to</w:t>
      </w:r>
      <w:r w:rsidRPr="00F93D87">
        <w:rPr>
          <w:rFonts w:asciiTheme="minorHAnsi" w:hAnsiTheme="minorHAnsi" w:cstheme="minorHAnsi"/>
          <w:sz w:val="24"/>
        </w:rPr>
        <w:t xml:space="preserve"> </w:t>
      </w:r>
      <w:r w:rsidR="006D5394">
        <w:rPr>
          <w:rFonts w:asciiTheme="minorHAnsi" w:hAnsiTheme="minorHAnsi" w:cstheme="minorHAnsi"/>
          <w:sz w:val="22"/>
        </w:rPr>
        <w:t xml:space="preserve">Kelly Mack- </w:t>
      </w:r>
      <w:r w:rsidR="006D5394">
        <w:t>kelly.mack1@maryland.gov</w:t>
      </w:r>
    </w:p>
    <w:p w:rsidR="00B052DA" w:rsidRDefault="00B052DA" w:rsidP="00B052DA">
      <w:pPr>
        <w:pStyle w:val="BodyText"/>
        <w:pBdr>
          <w:bottom w:val="single" w:sz="12" w:space="1" w:color="auto"/>
        </w:pBdr>
        <w:rPr>
          <w:rFonts w:asciiTheme="minorHAnsi" w:hAnsiTheme="minorHAnsi" w:cstheme="minorHAnsi"/>
          <w:sz w:val="22"/>
        </w:rPr>
      </w:pPr>
    </w:p>
    <w:p w:rsidR="00B052DA" w:rsidRDefault="00B052DA" w:rsidP="00B052DA">
      <w:pPr>
        <w:pStyle w:val="BodyText"/>
        <w:rPr>
          <w:rFonts w:asciiTheme="minorHAnsi" w:hAnsiTheme="minorHAnsi" w:cstheme="minorHAnsi"/>
          <w:sz w:val="22"/>
        </w:rPr>
      </w:pPr>
      <w:r w:rsidRPr="00014522">
        <w:rPr>
          <w:rFonts w:asciiTheme="minorHAnsi" w:hAnsiTheme="minorHAnsi" w:cstheme="minorHAnsi"/>
          <w:sz w:val="22"/>
        </w:rPr>
        <w:t>Programming</w:t>
      </w:r>
      <w:r>
        <w:rPr>
          <w:rFonts w:asciiTheme="minorHAnsi" w:hAnsiTheme="minorHAnsi" w:cstheme="minorHAnsi"/>
          <w:sz w:val="22"/>
        </w:rPr>
        <w:t xml:space="preserve"> </w:t>
      </w:r>
      <w:r w:rsidR="00202675">
        <w:rPr>
          <w:rFonts w:asciiTheme="minorHAnsi" w:hAnsiTheme="minorHAnsi" w:cstheme="minorHAnsi"/>
          <w:sz w:val="22"/>
        </w:rPr>
        <w:t>Focus</w:t>
      </w:r>
      <w:r w:rsidR="006D5394">
        <w:rPr>
          <w:rFonts w:asciiTheme="minorHAnsi" w:hAnsiTheme="minorHAnsi" w:cstheme="minorHAnsi"/>
          <w:sz w:val="22"/>
        </w:rPr>
        <w:t>:</w:t>
      </w:r>
    </w:p>
    <w:p w:rsidR="006D5394" w:rsidRPr="00014522" w:rsidRDefault="006D5394" w:rsidP="00B052DA">
      <w:pPr>
        <w:pStyle w:val="BodyText"/>
        <w:rPr>
          <w:rFonts w:asciiTheme="minorHAnsi" w:hAnsiTheme="minorHAnsi" w:cstheme="minorHAnsi"/>
          <w:sz w:val="22"/>
        </w:rPr>
      </w:pPr>
    </w:p>
    <w:p w:rsidR="006D5394" w:rsidRDefault="00B052DA" w:rsidP="00B44D2A">
      <w:pPr>
        <w:pStyle w:val="BodyText"/>
        <w:rPr>
          <w:rFonts w:asciiTheme="minorHAnsi" w:hAnsiTheme="minorHAnsi" w:cstheme="minorHAnsi"/>
          <w:b w:val="0"/>
          <w:bCs/>
          <w:sz w:val="20"/>
        </w:rPr>
      </w:pPr>
      <w:r w:rsidRPr="00202675">
        <w:rPr>
          <w:rFonts w:asciiTheme="minorHAnsi" w:hAnsiTheme="minorHAnsi" w:cstheme="minorHAnsi"/>
          <w:b w:val="0"/>
          <w:bCs/>
          <w:sz w:val="20"/>
        </w:rPr>
        <w:t>T</w:t>
      </w:r>
      <w:r w:rsidR="003E3B48" w:rsidRPr="00202675">
        <w:rPr>
          <w:rFonts w:asciiTheme="minorHAnsi" w:hAnsiTheme="minorHAnsi" w:cstheme="minorHAnsi"/>
          <w:b w:val="0"/>
          <w:bCs/>
          <w:sz w:val="20"/>
        </w:rPr>
        <w:t>he following content area</w:t>
      </w:r>
      <w:r w:rsidR="00B44D2A">
        <w:rPr>
          <w:rFonts w:asciiTheme="minorHAnsi" w:hAnsiTheme="minorHAnsi" w:cstheme="minorHAnsi"/>
          <w:b w:val="0"/>
          <w:bCs/>
          <w:sz w:val="20"/>
        </w:rPr>
        <w:t xml:space="preserve"> has</w:t>
      </w:r>
      <w:r w:rsidR="003E3B48" w:rsidRPr="00202675">
        <w:rPr>
          <w:rFonts w:asciiTheme="minorHAnsi" w:hAnsiTheme="minorHAnsi" w:cstheme="minorHAnsi"/>
          <w:b w:val="0"/>
          <w:bCs/>
          <w:sz w:val="20"/>
        </w:rPr>
        <w:t xml:space="preserve"> been </w:t>
      </w:r>
      <w:r w:rsidRPr="00202675">
        <w:rPr>
          <w:rFonts w:asciiTheme="minorHAnsi" w:hAnsiTheme="minorHAnsi" w:cstheme="minorHAnsi"/>
          <w:b w:val="0"/>
          <w:bCs/>
          <w:sz w:val="20"/>
        </w:rPr>
        <w:t>se</w:t>
      </w:r>
      <w:r w:rsidR="00202675">
        <w:rPr>
          <w:rFonts w:asciiTheme="minorHAnsi" w:hAnsiTheme="minorHAnsi" w:cstheme="minorHAnsi"/>
          <w:b w:val="0"/>
          <w:bCs/>
          <w:sz w:val="20"/>
        </w:rPr>
        <w:t>lected</w:t>
      </w:r>
      <w:r w:rsidR="00B44D2A">
        <w:rPr>
          <w:rFonts w:asciiTheme="minorHAnsi" w:hAnsiTheme="minorHAnsi" w:cstheme="minorHAnsi"/>
          <w:b w:val="0"/>
          <w:bCs/>
          <w:sz w:val="20"/>
        </w:rPr>
        <w:t xml:space="preserve"> as an area of focus:  </w:t>
      </w:r>
    </w:p>
    <w:p w:rsidR="003E3B48" w:rsidRDefault="006D5394" w:rsidP="00B44D2A">
      <w:pPr>
        <w:pStyle w:val="BodyText"/>
        <w:rPr>
          <w:rFonts w:asciiTheme="minorHAnsi" w:hAnsiTheme="minorHAnsi" w:cstheme="minorHAnsi"/>
          <w:color w:val="222222"/>
          <w:sz w:val="20"/>
        </w:rPr>
      </w:pPr>
      <w:r>
        <w:rPr>
          <w:rFonts w:asciiTheme="minorHAnsi" w:hAnsiTheme="minorHAnsi" w:cstheme="minorHAnsi"/>
          <w:bCs/>
          <w:sz w:val="20"/>
        </w:rPr>
        <w:t>Medical debt/Veterans/Senior Affects, Revenue Cycle Management, 501C R- nonprofit hospitals</w:t>
      </w:r>
    </w:p>
    <w:p w:rsidR="00B44D2A" w:rsidRPr="00B44D2A" w:rsidRDefault="00B44D2A" w:rsidP="00B44D2A">
      <w:pPr>
        <w:pStyle w:val="BodyText"/>
        <w:rPr>
          <w:rFonts w:asciiTheme="minorHAnsi" w:hAnsiTheme="minorHAnsi" w:cstheme="minorHAnsi"/>
          <w:b w:val="0"/>
          <w:bCs/>
          <w:sz w:val="20"/>
        </w:rPr>
      </w:pPr>
    </w:p>
    <w:p w:rsidR="00B052DA" w:rsidRPr="00014522" w:rsidRDefault="00B052DA" w:rsidP="00B052DA">
      <w:pPr>
        <w:pStyle w:val="Heading5"/>
        <w:numPr>
          <w:ilvl w:val="0"/>
          <w:numId w:val="0"/>
        </w:numPr>
        <w:rPr>
          <w:rFonts w:asciiTheme="minorHAnsi" w:hAnsiTheme="minorHAnsi" w:cstheme="minorHAnsi"/>
          <w:bCs/>
          <w:sz w:val="22"/>
        </w:rPr>
      </w:pPr>
      <w:r w:rsidRPr="00014522">
        <w:rPr>
          <w:rFonts w:asciiTheme="minorHAnsi" w:hAnsiTheme="minorHAnsi" w:cstheme="minorHAnsi"/>
          <w:bCs/>
          <w:sz w:val="22"/>
        </w:rPr>
        <w:t>Audience</w:t>
      </w:r>
    </w:p>
    <w:p w:rsidR="00B052DA" w:rsidRDefault="00B052DA" w:rsidP="00B052DA">
      <w:pPr>
        <w:pStyle w:val="BodyText"/>
        <w:rPr>
          <w:rFonts w:asciiTheme="minorHAnsi" w:hAnsiTheme="minorHAnsi" w:cstheme="minorHAnsi"/>
          <w:b w:val="0"/>
          <w:bCs/>
          <w:sz w:val="20"/>
        </w:rPr>
      </w:pPr>
      <w:r w:rsidRPr="00202675">
        <w:rPr>
          <w:rFonts w:asciiTheme="minorHAnsi" w:hAnsiTheme="minorHAnsi" w:cstheme="minorHAnsi"/>
          <w:b w:val="0"/>
          <w:bCs/>
          <w:sz w:val="20"/>
        </w:rPr>
        <w:t xml:space="preserve">Educational sessions can range in audience size from </w:t>
      </w:r>
      <w:r w:rsidR="006D5394">
        <w:rPr>
          <w:rFonts w:asciiTheme="minorHAnsi" w:hAnsiTheme="minorHAnsi" w:cstheme="minorHAnsi"/>
          <w:b w:val="0"/>
          <w:bCs/>
          <w:sz w:val="20"/>
        </w:rPr>
        <w:t>50-60</w:t>
      </w:r>
      <w:r w:rsidR="0075628B">
        <w:rPr>
          <w:rFonts w:asciiTheme="minorHAnsi" w:hAnsiTheme="minorHAnsi" w:cstheme="minorHAnsi"/>
          <w:b w:val="0"/>
          <w:bCs/>
          <w:sz w:val="20"/>
        </w:rPr>
        <w:t xml:space="preserve"> </w:t>
      </w:r>
      <w:r w:rsidRPr="00202675">
        <w:rPr>
          <w:rFonts w:asciiTheme="minorHAnsi" w:hAnsiTheme="minorHAnsi" w:cstheme="minorHAnsi"/>
          <w:b w:val="0"/>
          <w:bCs/>
          <w:sz w:val="20"/>
        </w:rPr>
        <w:t xml:space="preserve">and audience skill levels vary as much as the diverse membership. </w:t>
      </w:r>
      <w:r w:rsidR="0075628B">
        <w:rPr>
          <w:rFonts w:asciiTheme="minorHAnsi" w:hAnsiTheme="minorHAnsi" w:cstheme="minorHAnsi"/>
          <w:b w:val="0"/>
          <w:bCs/>
          <w:sz w:val="20"/>
        </w:rPr>
        <w:t xml:space="preserve">  </w:t>
      </w:r>
    </w:p>
    <w:p w:rsidR="0075628B" w:rsidRDefault="0075628B" w:rsidP="0075628B">
      <w:pPr>
        <w:pStyle w:val="BodyText"/>
        <w:ind w:left="720"/>
        <w:rPr>
          <w:rFonts w:asciiTheme="minorHAnsi" w:hAnsiTheme="minorHAnsi" w:cstheme="minorHAnsi"/>
          <w:b w:val="0"/>
          <w:bCs/>
          <w:sz w:val="20"/>
        </w:rPr>
      </w:pPr>
      <w:r>
        <w:rPr>
          <w:rFonts w:asciiTheme="minorHAnsi" w:hAnsiTheme="minorHAnsi" w:cstheme="minorHAnsi"/>
          <w:b w:val="0"/>
          <w:bCs/>
          <w:sz w:val="20"/>
        </w:rPr>
        <w:t>Presentation Day 1 will only be members of NACARA consisting of investigators, examiners, directors, collection agency board members and Assistant Commissioners</w:t>
      </w:r>
      <w:r w:rsidR="005B3285">
        <w:rPr>
          <w:rFonts w:asciiTheme="minorHAnsi" w:hAnsiTheme="minorHAnsi" w:cstheme="minorHAnsi"/>
          <w:b w:val="0"/>
          <w:bCs/>
          <w:sz w:val="20"/>
        </w:rPr>
        <w:t xml:space="preserve"> and/or other regulatory management</w:t>
      </w:r>
    </w:p>
    <w:p w:rsidR="00C14020" w:rsidRPr="00014522" w:rsidRDefault="0075628B" w:rsidP="006D5394">
      <w:pPr>
        <w:pStyle w:val="BodyText"/>
        <w:ind w:left="720"/>
        <w:rPr>
          <w:rFonts w:asciiTheme="minorHAnsi" w:hAnsiTheme="minorHAnsi" w:cstheme="minorHAnsi"/>
        </w:rPr>
      </w:pPr>
      <w:r>
        <w:rPr>
          <w:rFonts w:asciiTheme="minorHAnsi" w:hAnsiTheme="minorHAnsi" w:cstheme="minorHAnsi"/>
          <w:b w:val="0"/>
          <w:bCs/>
          <w:sz w:val="20"/>
        </w:rPr>
        <w:t xml:space="preserve">Presentation Day 2 will be members of NACARA as well </w:t>
      </w:r>
      <w:r w:rsidR="005B3285">
        <w:rPr>
          <w:rFonts w:asciiTheme="minorHAnsi" w:hAnsiTheme="minorHAnsi" w:cstheme="minorHAnsi"/>
          <w:b w:val="0"/>
          <w:bCs/>
          <w:sz w:val="20"/>
        </w:rPr>
        <w:t>as collection agency i</w:t>
      </w:r>
      <w:r>
        <w:rPr>
          <w:rFonts w:asciiTheme="minorHAnsi" w:hAnsiTheme="minorHAnsi" w:cstheme="minorHAnsi"/>
          <w:b w:val="0"/>
          <w:bCs/>
          <w:sz w:val="20"/>
        </w:rPr>
        <w:t>ndustry officers, owners, directors, counsel, and compliance officers</w:t>
      </w:r>
    </w:p>
    <w:p w:rsidR="00202675" w:rsidRPr="00014522" w:rsidRDefault="00202675" w:rsidP="00202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rPr>
      </w:pPr>
      <w:r>
        <w:rPr>
          <w:rFonts w:asciiTheme="minorHAnsi" w:hAnsiTheme="minorHAnsi" w:cstheme="minorHAnsi"/>
          <w:b/>
          <w:sz w:val="22"/>
        </w:rPr>
        <w:t>Presentation Selection</w:t>
      </w:r>
    </w:p>
    <w:p w:rsidR="00202675" w:rsidRPr="00014522" w:rsidRDefault="00202675" w:rsidP="006D5394">
      <w:pPr>
        <w:rPr>
          <w:rFonts w:asciiTheme="minorHAnsi" w:hAnsiTheme="minorHAnsi" w:cstheme="minorHAnsi"/>
          <w:b/>
          <w:bCs/>
          <w:sz w:val="22"/>
        </w:rPr>
      </w:pPr>
      <w:r w:rsidRPr="00014522">
        <w:rPr>
          <w:rFonts w:asciiTheme="minorHAnsi" w:hAnsiTheme="minorHAnsi" w:cstheme="minorHAnsi"/>
        </w:rPr>
        <w:t xml:space="preserve">All presentation proposals received </w:t>
      </w:r>
      <w:r w:rsidRPr="00202675">
        <w:rPr>
          <w:rFonts w:asciiTheme="minorHAnsi" w:hAnsiTheme="minorHAnsi" w:cstheme="minorHAnsi"/>
          <w:b/>
          <w:bCs/>
          <w:i/>
          <w:iCs/>
          <w:color w:val="F79646" w:themeColor="accent6"/>
        </w:rPr>
        <w:t>on or b</w:t>
      </w:r>
      <w:r w:rsidRPr="00202675">
        <w:rPr>
          <w:rFonts w:asciiTheme="minorHAnsi" w:hAnsiTheme="minorHAnsi" w:cstheme="minorHAnsi"/>
          <w:b/>
          <w:i/>
          <w:color w:val="F79646" w:themeColor="accent6"/>
        </w:rPr>
        <w:t xml:space="preserve">efore </w:t>
      </w:r>
      <w:r w:rsidR="0075628B">
        <w:rPr>
          <w:rFonts w:asciiTheme="minorHAnsi" w:hAnsiTheme="minorHAnsi" w:cstheme="minorHAnsi"/>
          <w:b/>
          <w:i/>
          <w:color w:val="F79646" w:themeColor="accent6"/>
        </w:rPr>
        <w:t xml:space="preserve">June </w:t>
      </w:r>
      <w:r w:rsidR="00C62D58">
        <w:rPr>
          <w:rFonts w:asciiTheme="minorHAnsi" w:hAnsiTheme="minorHAnsi" w:cstheme="minorHAnsi"/>
          <w:b/>
          <w:i/>
          <w:color w:val="F79646" w:themeColor="accent6"/>
        </w:rPr>
        <w:t>15</w:t>
      </w:r>
      <w:bookmarkStart w:id="0" w:name="_GoBack"/>
      <w:bookmarkEnd w:id="0"/>
      <w:r w:rsidR="0075628B">
        <w:rPr>
          <w:rFonts w:asciiTheme="minorHAnsi" w:hAnsiTheme="minorHAnsi" w:cstheme="minorHAnsi"/>
          <w:b/>
          <w:i/>
          <w:color w:val="F79646" w:themeColor="accent6"/>
        </w:rPr>
        <w:t>, 201</w:t>
      </w:r>
      <w:r w:rsidR="006D5394">
        <w:rPr>
          <w:rFonts w:asciiTheme="minorHAnsi" w:hAnsiTheme="minorHAnsi" w:cstheme="minorHAnsi"/>
          <w:b/>
          <w:i/>
          <w:color w:val="F79646" w:themeColor="accent6"/>
        </w:rPr>
        <w:t>8</w:t>
      </w:r>
      <w:r w:rsidRPr="00202675">
        <w:rPr>
          <w:rFonts w:asciiTheme="minorHAnsi" w:hAnsiTheme="minorHAnsi" w:cstheme="minorHAnsi"/>
          <w:b/>
          <w:i/>
          <w:color w:val="F79646" w:themeColor="accent6"/>
        </w:rPr>
        <w:t xml:space="preserve">, </w:t>
      </w:r>
      <w:r w:rsidRPr="00014522">
        <w:rPr>
          <w:rFonts w:asciiTheme="minorHAnsi" w:hAnsiTheme="minorHAnsi" w:cstheme="minorHAnsi"/>
        </w:rPr>
        <w:t xml:space="preserve">will be reviewed by the </w:t>
      </w:r>
      <w:r w:rsidR="0075628B">
        <w:rPr>
          <w:rFonts w:asciiTheme="minorHAnsi" w:hAnsiTheme="minorHAnsi" w:cstheme="minorHAnsi"/>
        </w:rPr>
        <w:t>NACARA Education</w:t>
      </w:r>
      <w:r w:rsidRPr="00014522">
        <w:rPr>
          <w:rFonts w:asciiTheme="minorHAnsi" w:hAnsiTheme="minorHAnsi" w:cstheme="minorHAnsi"/>
        </w:rPr>
        <w:t xml:space="preserve"> Committee</w:t>
      </w:r>
      <w:r w:rsidR="005C46E6">
        <w:rPr>
          <w:rFonts w:asciiTheme="minorHAnsi" w:hAnsiTheme="minorHAnsi" w:cstheme="minorHAnsi"/>
        </w:rPr>
        <w:t xml:space="preserve">.  </w:t>
      </w:r>
      <w:r w:rsidRPr="00014522">
        <w:rPr>
          <w:rFonts w:asciiTheme="minorHAnsi" w:hAnsiTheme="minorHAnsi" w:cstheme="minorHAnsi"/>
          <w:color w:val="000000"/>
        </w:rPr>
        <w:t xml:space="preserve">Selection will be determined on appropriateness and interest of topic, level of </w:t>
      </w:r>
      <w:r w:rsidRPr="00014522">
        <w:rPr>
          <w:rFonts w:asciiTheme="minorHAnsi" w:hAnsiTheme="minorHAnsi" w:cstheme="minorHAnsi"/>
        </w:rPr>
        <w:t>content, comprehensiveness of session objectives and expertise of presente</w:t>
      </w:r>
      <w:r w:rsidR="00033278">
        <w:rPr>
          <w:rFonts w:asciiTheme="minorHAnsi" w:hAnsiTheme="minorHAnsi" w:cstheme="minorHAnsi"/>
        </w:rPr>
        <w:t>r</w:t>
      </w:r>
      <w:r w:rsidR="005C46E6">
        <w:rPr>
          <w:rFonts w:asciiTheme="minorHAnsi" w:hAnsiTheme="minorHAnsi" w:cstheme="minorHAnsi"/>
        </w:rPr>
        <w:t>.</w:t>
      </w:r>
      <w:r w:rsidR="0075628B">
        <w:rPr>
          <w:rFonts w:asciiTheme="minorHAnsi" w:hAnsiTheme="minorHAnsi" w:cstheme="minorHAnsi"/>
        </w:rPr>
        <w:t xml:space="preserve"> Presentations may be submitted for day 1 or day 2 or both; please indicate any preference for presentation audience.</w:t>
      </w:r>
      <w:r w:rsidR="0075628B">
        <w:rPr>
          <w:rStyle w:val="FootnoteReference"/>
          <w:rFonts w:asciiTheme="minorHAnsi" w:hAnsiTheme="minorHAnsi" w:cstheme="minorHAnsi"/>
        </w:rPr>
        <w:footnoteReference w:id="1"/>
      </w:r>
      <w:r w:rsidR="005C46E6">
        <w:rPr>
          <w:rFonts w:asciiTheme="minorHAnsi" w:hAnsiTheme="minorHAnsi" w:cstheme="minorHAnsi"/>
        </w:rPr>
        <w:t xml:space="preserve">  </w:t>
      </w:r>
      <w:r w:rsidR="0075628B">
        <w:rPr>
          <w:rFonts w:asciiTheme="minorHAnsi" w:hAnsiTheme="minorHAnsi" w:cstheme="minorHAnsi"/>
        </w:rPr>
        <w:t>NACARA</w:t>
      </w:r>
      <w:r w:rsidR="00033278">
        <w:rPr>
          <w:rFonts w:asciiTheme="minorHAnsi" w:hAnsiTheme="minorHAnsi" w:cstheme="minorHAnsi"/>
        </w:rPr>
        <w:t xml:space="preserve"> </w:t>
      </w:r>
      <w:r w:rsidRPr="00014522">
        <w:rPr>
          <w:rFonts w:asciiTheme="minorHAnsi" w:hAnsiTheme="minorHAnsi" w:cstheme="minorHAnsi"/>
        </w:rPr>
        <w:t>reserves the right to make recommendations for revisions of content within proposals prior to acceptance</w:t>
      </w:r>
      <w:r w:rsidR="005C46E6">
        <w:rPr>
          <w:rFonts w:asciiTheme="minorHAnsi" w:hAnsiTheme="minorHAnsi" w:cstheme="minorHAnsi"/>
        </w:rPr>
        <w:t xml:space="preserve">.  </w:t>
      </w:r>
      <w:r w:rsidRPr="00014522">
        <w:rPr>
          <w:rFonts w:asciiTheme="minorHAnsi" w:hAnsiTheme="minorHAnsi" w:cstheme="minorHAnsi"/>
          <w:color w:val="000000"/>
        </w:rPr>
        <w:t xml:space="preserve">Participation as a presenter is by invitation only </w:t>
      </w:r>
      <w:r w:rsidRPr="00014522">
        <w:rPr>
          <w:rFonts w:asciiTheme="minorHAnsi" w:hAnsiTheme="minorHAnsi" w:cstheme="minorHAnsi"/>
          <w:i/>
          <w:color w:val="000000"/>
        </w:rPr>
        <w:t>after</w:t>
      </w:r>
      <w:r w:rsidRPr="00014522">
        <w:rPr>
          <w:rFonts w:asciiTheme="minorHAnsi" w:hAnsiTheme="minorHAnsi" w:cstheme="minorHAnsi"/>
          <w:color w:val="000000"/>
        </w:rPr>
        <w:t xml:space="preserve"> review of the proposal. Presenters will be notified </w:t>
      </w:r>
      <w:r w:rsidRPr="00014522">
        <w:rPr>
          <w:rFonts w:asciiTheme="minorHAnsi" w:hAnsiTheme="minorHAnsi" w:cstheme="minorHAnsi"/>
          <w:i/>
          <w:color w:val="000000"/>
        </w:rPr>
        <w:t>only</w:t>
      </w:r>
      <w:r w:rsidRPr="00014522">
        <w:rPr>
          <w:rFonts w:asciiTheme="minorHAnsi" w:hAnsiTheme="minorHAnsi" w:cstheme="minorHAnsi"/>
          <w:color w:val="000000"/>
        </w:rPr>
        <w:t xml:space="preserve"> of their acceptance</w:t>
      </w:r>
      <w:r w:rsidR="005C46E6">
        <w:rPr>
          <w:rFonts w:asciiTheme="minorHAnsi" w:hAnsiTheme="minorHAnsi" w:cstheme="minorHAnsi"/>
          <w:color w:val="000000"/>
        </w:rPr>
        <w:t xml:space="preserve">.  </w:t>
      </w:r>
    </w:p>
    <w:p w:rsidR="00202675" w:rsidRPr="00014522" w:rsidRDefault="00202675" w:rsidP="00202675">
      <w:pPr>
        <w:pStyle w:val="Heading5"/>
        <w:numPr>
          <w:ilvl w:val="0"/>
          <w:numId w:val="0"/>
        </w:numPr>
        <w:rPr>
          <w:rFonts w:asciiTheme="minorHAnsi" w:hAnsiTheme="minorHAnsi" w:cstheme="minorHAnsi"/>
          <w:sz w:val="22"/>
        </w:rPr>
      </w:pPr>
      <w:r>
        <w:rPr>
          <w:rFonts w:asciiTheme="minorHAnsi" w:hAnsiTheme="minorHAnsi" w:cstheme="minorHAnsi"/>
          <w:sz w:val="22"/>
        </w:rPr>
        <w:t>Responsibilities</w:t>
      </w:r>
    </w:p>
    <w:p w:rsidR="00202675" w:rsidRPr="00014522" w:rsidRDefault="00202675" w:rsidP="00202675">
      <w:pPr>
        <w:ind w:right="360"/>
        <w:jc w:val="both"/>
        <w:rPr>
          <w:rFonts w:asciiTheme="minorHAnsi" w:hAnsiTheme="minorHAnsi" w:cstheme="minorHAnsi"/>
          <w:color w:val="000000"/>
          <w:sz w:val="22"/>
        </w:rPr>
      </w:pPr>
      <w:r w:rsidRPr="00014522">
        <w:rPr>
          <w:rFonts w:asciiTheme="minorHAnsi" w:hAnsiTheme="minorHAnsi" w:cstheme="minorHAnsi"/>
          <w:color w:val="000000"/>
        </w:rPr>
        <w:t xml:space="preserve">All presenters are required to submit their final presentation to </w:t>
      </w:r>
      <w:r w:rsidR="0075628B">
        <w:rPr>
          <w:rFonts w:asciiTheme="minorHAnsi" w:hAnsiTheme="minorHAnsi" w:cstheme="minorHAnsi"/>
          <w:color w:val="000000"/>
        </w:rPr>
        <w:t>the NACARA Education Committee 30</w:t>
      </w:r>
      <w:r w:rsidRPr="00014522">
        <w:rPr>
          <w:rFonts w:asciiTheme="minorHAnsi" w:hAnsiTheme="minorHAnsi" w:cstheme="minorHAnsi"/>
          <w:color w:val="000000"/>
        </w:rPr>
        <w:t xml:space="preserve"> business days prior to the conference for publication on the N</w:t>
      </w:r>
      <w:r w:rsidR="0075628B">
        <w:rPr>
          <w:rFonts w:asciiTheme="minorHAnsi" w:hAnsiTheme="minorHAnsi" w:cstheme="minorHAnsi"/>
          <w:color w:val="000000"/>
        </w:rPr>
        <w:t>ACARA</w:t>
      </w:r>
      <w:r w:rsidRPr="00014522">
        <w:rPr>
          <w:rFonts w:asciiTheme="minorHAnsi" w:hAnsiTheme="minorHAnsi" w:cstheme="minorHAnsi"/>
          <w:color w:val="000000"/>
        </w:rPr>
        <w:t xml:space="preserve"> website</w:t>
      </w:r>
      <w:r w:rsidR="001408D9">
        <w:rPr>
          <w:rFonts w:asciiTheme="minorHAnsi" w:hAnsiTheme="minorHAnsi" w:cstheme="minorHAnsi"/>
          <w:color w:val="000000"/>
        </w:rPr>
        <w:t xml:space="preserve"> </w:t>
      </w:r>
      <w:r w:rsidRPr="00014522">
        <w:rPr>
          <w:rFonts w:asciiTheme="minorHAnsi" w:hAnsiTheme="minorHAnsi" w:cstheme="minorHAnsi"/>
          <w:color w:val="000000"/>
        </w:rPr>
        <w:t>or for a post-conference CD (if offered).  These materials, as well as handouts, are always requested by our attendees who need to reference presentations prior, during, and after the conference to enhance their education.</w:t>
      </w:r>
    </w:p>
    <w:p w:rsidR="00202675" w:rsidRPr="00014522" w:rsidRDefault="00202675" w:rsidP="00202675">
      <w:pPr>
        <w:pStyle w:val="Heading7"/>
        <w:numPr>
          <w:ilvl w:val="0"/>
          <w:numId w:val="0"/>
        </w:numPr>
        <w:rPr>
          <w:rFonts w:asciiTheme="minorHAnsi" w:hAnsiTheme="minorHAnsi" w:cstheme="minorHAnsi"/>
          <w:b/>
          <w:bCs/>
          <w:sz w:val="22"/>
          <w:u w:val="none"/>
        </w:rPr>
      </w:pPr>
      <w:r>
        <w:rPr>
          <w:rFonts w:asciiTheme="minorHAnsi" w:hAnsiTheme="minorHAnsi" w:cstheme="minorHAnsi"/>
          <w:b/>
          <w:bCs/>
          <w:sz w:val="22"/>
          <w:u w:val="none"/>
        </w:rPr>
        <w:t>NA</w:t>
      </w:r>
      <w:r w:rsidR="005B3285">
        <w:rPr>
          <w:rFonts w:asciiTheme="minorHAnsi" w:hAnsiTheme="minorHAnsi" w:cstheme="minorHAnsi"/>
          <w:b/>
          <w:bCs/>
          <w:sz w:val="22"/>
          <w:u w:val="none"/>
        </w:rPr>
        <w:t>CARA’s</w:t>
      </w:r>
      <w:r>
        <w:rPr>
          <w:rFonts w:asciiTheme="minorHAnsi" w:hAnsiTheme="minorHAnsi" w:cstheme="minorHAnsi"/>
          <w:b/>
          <w:bCs/>
          <w:sz w:val="22"/>
          <w:u w:val="none"/>
        </w:rPr>
        <w:t xml:space="preserve"> Non-Commercial Policy</w:t>
      </w:r>
    </w:p>
    <w:p w:rsidR="006D5394" w:rsidRDefault="005B3285" w:rsidP="00202675">
      <w:pPr>
        <w:rPr>
          <w:rFonts w:asciiTheme="minorHAnsi" w:hAnsiTheme="minorHAnsi" w:cstheme="minorHAnsi"/>
          <w:color w:val="000000"/>
        </w:rPr>
      </w:pPr>
      <w:r>
        <w:rPr>
          <w:rFonts w:asciiTheme="minorHAnsi" w:hAnsiTheme="minorHAnsi" w:cstheme="minorHAnsi"/>
          <w:color w:val="000000"/>
        </w:rPr>
        <w:t xml:space="preserve">Participants in NACARA </w:t>
      </w:r>
      <w:r w:rsidR="00202675" w:rsidRPr="00014522">
        <w:rPr>
          <w:rFonts w:asciiTheme="minorHAnsi" w:hAnsiTheme="minorHAnsi" w:cstheme="minorHAnsi"/>
          <w:color w:val="000000"/>
        </w:rPr>
        <w:t xml:space="preserve">programs are seeking valuable educational sessions and are always critical of presenters or sessions </w:t>
      </w:r>
      <w:r>
        <w:rPr>
          <w:rFonts w:asciiTheme="minorHAnsi" w:hAnsiTheme="minorHAnsi" w:cstheme="minorHAnsi"/>
          <w:color w:val="000000"/>
        </w:rPr>
        <w:t xml:space="preserve">that are self-promotional.  NACARA </w:t>
      </w:r>
      <w:r w:rsidR="00202675" w:rsidRPr="00014522">
        <w:rPr>
          <w:rFonts w:asciiTheme="minorHAnsi" w:hAnsiTheme="minorHAnsi" w:cstheme="minorHAnsi"/>
          <w:color w:val="000000"/>
        </w:rPr>
        <w:t xml:space="preserve">policy therefore obliges presenters may not use a conference session for commercial sales pitches, self-promotion, or unwarranted criticism of a competitor.  Presentations should only advance the educational process; sales pitches do not and are, therefore, not acceptable.  Speakers are not permitted to distribute company promotional literature, brochures, or sales materials in any form to attendees during their session. </w:t>
      </w:r>
    </w:p>
    <w:p w:rsidR="005B3285" w:rsidRPr="005B3285" w:rsidRDefault="005B3285" w:rsidP="00202675">
      <w:pPr>
        <w:rPr>
          <w:rFonts w:asciiTheme="minorHAnsi" w:hAnsiTheme="minorHAnsi" w:cstheme="minorHAnsi"/>
          <w:b/>
          <w:color w:val="000000"/>
        </w:rPr>
      </w:pPr>
      <w:r w:rsidRPr="005B3285">
        <w:rPr>
          <w:rFonts w:asciiTheme="minorHAnsi" w:hAnsiTheme="minorHAnsi" w:cstheme="minorHAnsi"/>
          <w:b/>
          <w:color w:val="000000"/>
        </w:rPr>
        <w:t>NACARA Reimbursement Policy</w:t>
      </w:r>
    </w:p>
    <w:p w:rsidR="005B3285" w:rsidRDefault="005B3285" w:rsidP="005B2ED7">
      <w:pPr>
        <w:rPr>
          <w:rFonts w:asciiTheme="minorHAnsi" w:hAnsiTheme="minorHAnsi"/>
        </w:rPr>
      </w:pPr>
      <w:r>
        <w:rPr>
          <w:rFonts w:asciiTheme="minorHAnsi" w:hAnsiTheme="minorHAnsi"/>
        </w:rPr>
        <w:t xml:space="preserve">The </w:t>
      </w:r>
      <w:r w:rsidRPr="005B3285">
        <w:rPr>
          <w:rFonts w:asciiTheme="minorHAnsi" w:hAnsiTheme="minorHAnsi"/>
        </w:rPr>
        <w:t xml:space="preserve">NACARA </w:t>
      </w:r>
      <w:r>
        <w:rPr>
          <w:rFonts w:asciiTheme="minorHAnsi" w:hAnsiTheme="minorHAnsi"/>
        </w:rPr>
        <w:t xml:space="preserve">Executive Committee believes that it is an honor to be invited to participate in programs contributing to the professional training of NACARA members.  A non-member speaker attending the training conference is not required to </w:t>
      </w:r>
      <w:r w:rsidR="006D5394">
        <w:rPr>
          <w:rFonts w:asciiTheme="minorHAnsi" w:hAnsiTheme="minorHAnsi"/>
        </w:rPr>
        <w:t>r</w:t>
      </w:r>
      <w:r>
        <w:rPr>
          <w:rFonts w:asciiTheme="minorHAnsi" w:hAnsiTheme="minorHAnsi"/>
        </w:rPr>
        <w:t>egister; however NACARA will</w:t>
      </w:r>
      <w:r w:rsidRPr="00270C65">
        <w:rPr>
          <w:rFonts w:asciiTheme="minorHAnsi" w:hAnsiTheme="minorHAnsi"/>
          <w:b/>
        </w:rPr>
        <w:t xml:space="preserve"> not</w:t>
      </w:r>
      <w:r>
        <w:rPr>
          <w:rFonts w:asciiTheme="minorHAnsi" w:hAnsiTheme="minorHAnsi"/>
        </w:rPr>
        <w:t xml:space="preserve"> reimburse for other travel expenses including, but not limited to, flight, hotel, food,</w:t>
      </w:r>
      <w:r w:rsidR="00270C65">
        <w:rPr>
          <w:rFonts w:asciiTheme="minorHAnsi" w:hAnsiTheme="minorHAnsi"/>
        </w:rPr>
        <w:t xml:space="preserve"> drink and taxi/U</w:t>
      </w:r>
      <w:r>
        <w:rPr>
          <w:rFonts w:asciiTheme="minorHAnsi" w:hAnsiTheme="minorHAnsi"/>
        </w:rPr>
        <w:t>ber etc.</w:t>
      </w:r>
    </w:p>
    <w:p w:rsidR="005B2ED7" w:rsidRPr="005B3285" w:rsidRDefault="005B2ED7" w:rsidP="005B2ED7">
      <w:pPr>
        <w:rPr>
          <w:rFonts w:asciiTheme="minorHAnsi" w:hAnsiTheme="minorHAnsi"/>
        </w:rPr>
      </w:pPr>
      <w:r w:rsidRPr="005B3285">
        <w:rPr>
          <w:rFonts w:asciiTheme="minorHAnsi" w:hAnsiTheme="minorHAnsi"/>
        </w:rPr>
        <w:lastRenderedPageBreak/>
        <w:br w:type="page"/>
      </w:r>
    </w:p>
    <w:p w:rsidR="00202675" w:rsidRPr="00014522" w:rsidRDefault="00202675" w:rsidP="00202675">
      <w:pPr>
        <w:rPr>
          <w:rFonts w:asciiTheme="minorHAnsi" w:hAnsiTheme="minorHAnsi" w:cstheme="minorHAnsi"/>
          <w:color w:val="000000"/>
        </w:rPr>
      </w:pPr>
    </w:p>
    <w:p w:rsidR="00202675" w:rsidRPr="00014522" w:rsidRDefault="00202675" w:rsidP="00202675">
      <w:pPr>
        <w:rPr>
          <w:rFonts w:asciiTheme="minorHAnsi" w:hAnsiTheme="minorHAnsi" w:cstheme="minorHAnsi"/>
          <w:i/>
          <w:iCs/>
          <w:sz w:val="22"/>
        </w:rPr>
      </w:pPr>
    </w:p>
    <w:p w:rsidR="00202675" w:rsidRPr="00270C65" w:rsidRDefault="00202675" w:rsidP="00202675">
      <w:pPr>
        <w:pStyle w:val="BodyText"/>
        <w:pBdr>
          <w:bottom w:val="single" w:sz="12" w:space="1" w:color="auto"/>
        </w:pBdr>
        <w:spacing w:line="360" w:lineRule="auto"/>
        <w:jc w:val="right"/>
        <w:rPr>
          <w:rFonts w:ascii="Impact" w:hAnsi="Impact" w:cstheme="minorHAnsi"/>
          <w:b w:val="0"/>
          <w:color w:val="0070C0"/>
          <w:sz w:val="40"/>
        </w:rPr>
      </w:pPr>
      <w:r w:rsidRPr="00270C65">
        <w:rPr>
          <w:rFonts w:ascii="Impact" w:hAnsi="Impact" w:cstheme="minorHAnsi"/>
          <w:b w:val="0"/>
          <w:color w:val="0070C0"/>
          <w:sz w:val="40"/>
        </w:rPr>
        <w:t>Presentation Application</w:t>
      </w:r>
    </w:p>
    <w:p w:rsidR="00D01E2A" w:rsidRPr="00014522" w:rsidRDefault="00D01E2A" w:rsidP="00840BE5">
      <w:pPr>
        <w:pStyle w:val="BodyText"/>
        <w:spacing w:line="360" w:lineRule="auto"/>
        <w:rPr>
          <w:rFonts w:asciiTheme="minorHAnsi" w:hAnsiTheme="minorHAnsi" w:cstheme="minorHAnsi"/>
          <w:sz w:val="22"/>
        </w:rPr>
      </w:pPr>
      <w:r w:rsidRPr="00014522">
        <w:rPr>
          <w:rFonts w:asciiTheme="minorHAnsi" w:hAnsiTheme="minorHAnsi" w:cstheme="minorHAnsi"/>
          <w:sz w:val="22"/>
        </w:rPr>
        <w:t>Speaker Contact Information</w:t>
      </w:r>
    </w:p>
    <w:p w:rsidR="00D01E2A" w:rsidRPr="00014522" w:rsidRDefault="00D01E2A" w:rsidP="00840BE5">
      <w:pPr>
        <w:pStyle w:val="BodyText"/>
        <w:spacing w:line="360" w:lineRule="auto"/>
        <w:rPr>
          <w:rFonts w:asciiTheme="minorHAnsi" w:hAnsiTheme="minorHAnsi" w:cstheme="minorHAnsi"/>
          <w:b w:val="0"/>
          <w:sz w:val="22"/>
          <w:u w:val="single"/>
        </w:rPr>
      </w:pPr>
      <w:r w:rsidRPr="00014522">
        <w:rPr>
          <w:rFonts w:asciiTheme="minorHAnsi" w:hAnsiTheme="minorHAnsi" w:cstheme="minorHAnsi"/>
          <w:b w:val="0"/>
          <w:sz w:val="22"/>
        </w:rPr>
        <w:t xml:space="preserve">Name: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p>
    <w:p w:rsidR="00D01E2A" w:rsidRPr="00014522" w:rsidRDefault="00D01E2A" w:rsidP="00840BE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Title: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p>
    <w:p w:rsidR="00D01E2A" w:rsidRPr="00014522" w:rsidRDefault="00D01E2A" w:rsidP="00840BE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Company: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008A292D">
        <w:rPr>
          <w:rFonts w:asciiTheme="minorHAnsi" w:hAnsiTheme="minorHAnsi" w:cstheme="minorHAnsi"/>
          <w:b w:val="0"/>
          <w:sz w:val="22"/>
          <w:u w:val="single"/>
        </w:rPr>
        <w:t>______</w:t>
      </w:r>
    </w:p>
    <w:p w:rsidR="00D01E2A" w:rsidRPr="00014522" w:rsidRDefault="00D01E2A" w:rsidP="00840BE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Address: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p>
    <w:p w:rsidR="008A292D" w:rsidRDefault="00D01E2A" w:rsidP="00840BE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City</w:t>
      </w:r>
      <w:r w:rsidR="008A292D">
        <w:rPr>
          <w:rFonts w:asciiTheme="minorHAnsi" w:hAnsiTheme="minorHAnsi" w:cstheme="minorHAnsi"/>
          <w:b w:val="0"/>
          <w:sz w:val="22"/>
        </w:rPr>
        <w:t>, State, Postal Code</w:t>
      </w:r>
      <w:r w:rsidRPr="00014522">
        <w:rPr>
          <w:rFonts w:asciiTheme="minorHAnsi" w:hAnsiTheme="minorHAnsi" w:cstheme="minorHAnsi"/>
          <w:b w:val="0"/>
          <w:sz w:val="22"/>
        </w:rPr>
        <w:t xml:space="preserv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008A292D">
        <w:rPr>
          <w:rFonts w:asciiTheme="minorHAnsi" w:hAnsiTheme="minorHAnsi" w:cstheme="minorHAnsi"/>
          <w:b w:val="0"/>
          <w:sz w:val="22"/>
          <w:u w:val="single"/>
        </w:rPr>
        <w:t>_______________________________________</w:t>
      </w:r>
    </w:p>
    <w:p w:rsidR="008A292D" w:rsidRDefault="00D01E2A" w:rsidP="00840BE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Telephone: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008A292D">
        <w:rPr>
          <w:rFonts w:asciiTheme="minorHAnsi" w:hAnsiTheme="minorHAnsi" w:cstheme="minorHAnsi"/>
          <w:b w:val="0"/>
          <w:sz w:val="22"/>
          <w:u w:val="single"/>
        </w:rPr>
        <w:t>_______________________________________</w:t>
      </w:r>
      <w:r w:rsidRPr="00014522">
        <w:rPr>
          <w:rFonts w:asciiTheme="minorHAnsi" w:hAnsiTheme="minorHAnsi" w:cstheme="minorHAnsi"/>
          <w:b w:val="0"/>
          <w:sz w:val="22"/>
        </w:rPr>
        <w:t xml:space="preserve">  </w:t>
      </w:r>
    </w:p>
    <w:p w:rsidR="00D01E2A" w:rsidRPr="00014522" w:rsidRDefault="00D01E2A" w:rsidP="00840BE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Email: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008A292D">
        <w:rPr>
          <w:rFonts w:asciiTheme="minorHAnsi" w:hAnsiTheme="minorHAnsi" w:cstheme="minorHAnsi"/>
          <w:b w:val="0"/>
          <w:sz w:val="22"/>
          <w:u w:val="single"/>
        </w:rPr>
        <w:t>____________________________________________________</w:t>
      </w:r>
    </w:p>
    <w:p w:rsidR="00E06B71" w:rsidRPr="00014522" w:rsidRDefault="00E06B71" w:rsidP="00840BE5">
      <w:pPr>
        <w:pStyle w:val="BodyText"/>
        <w:spacing w:line="360" w:lineRule="auto"/>
        <w:rPr>
          <w:rFonts w:asciiTheme="minorHAnsi" w:hAnsiTheme="minorHAnsi" w:cstheme="minorHAnsi"/>
          <w:b w:val="0"/>
          <w:sz w:val="22"/>
        </w:rPr>
      </w:pPr>
    </w:p>
    <w:p w:rsidR="00CF1C4E" w:rsidRPr="00014522" w:rsidRDefault="00CF1C4E" w:rsidP="00840BE5">
      <w:pPr>
        <w:pStyle w:val="BodyText"/>
        <w:spacing w:line="360" w:lineRule="auto"/>
        <w:rPr>
          <w:rFonts w:asciiTheme="minorHAnsi" w:hAnsiTheme="minorHAnsi" w:cstheme="minorHAnsi"/>
          <w:sz w:val="22"/>
        </w:rPr>
      </w:pPr>
      <w:r w:rsidRPr="00014522">
        <w:rPr>
          <w:rFonts w:asciiTheme="minorHAnsi" w:hAnsiTheme="minorHAnsi" w:cstheme="minorHAnsi"/>
          <w:sz w:val="22"/>
        </w:rPr>
        <w:t>Co-presenter Information:</w:t>
      </w:r>
    </w:p>
    <w:p w:rsidR="00202675" w:rsidRPr="00014522" w:rsidRDefault="00202675" w:rsidP="00202675">
      <w:pPr>
        <w:pStyle w:val="BodyText"/>
        <w:spacing w:line="360" w:lineRule="auto"/>
        <w:rPr>
          <w:rFonts w:asciiTheme="minorHAnsi" w:hAnsiTheme="minorHAnsi" w:cstheme="minorHAnsi"/>
          <w:b w:val="0"/>
          <w:sz w:val="22"/>
          <w:u w:val="single"/>
        </w:rPr>
      </w:pPr>
      <w:r w:rsidRPr="00014522">
        <w:rPr>
          <w:rFonts w:asciiTheme="minorHAnsi" w:hAnsiTheme="minorHAnsi" w:cstheme="minorHAnsi"/>
          <w:b w:val="0"/>
          <w:sz w:val="22"/>
        </w:rPr>
        <w:t xml:space="preserve">Name: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p>
    <w:p w:rsidR="00202675" w:rsidRPr="00014522" w:rsidRDefault="00202675" w:rsidP="0020267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Title: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p>
    <w:p w:rsidR="00202675" w:rsidRPr="00014522" w:rsidRDefault="00202675" w:rsidP="0020267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Company: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Pr>
          <w:rFonts w:asciiTheme="minorHAnsi" w:hAnsiTheme="minorHAnsi" w:cstheme="minorHAnsi"/>
          <w:b w:val="0"/>
          <w:sz w:val="22"/>
          <w:u w:val="single"/>
        </w:rPr>
        <w:t>______</w:t>
      </w:r>
    </w:p>
    <w:p w:rsidR="00202675" w:rsidRPr="00014522" w:rsidRDefault="00202675" w:rsidP="0020267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Address: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p>
    <w:p w:rsidR="00202675" w:rsidRDefault="00202675" w:rsidP="0020267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City</w:t>
      </w:r>
      <w:r>
        <w:rPr>
          <w:rFonts w:asciiTheme="minorHAnsi" w:hAnsiTheme="minorHAnsi" w:cstheme="minorHAnsi"/>
          <w:b w:val="0"/>
          <w:sz w:val="22"/>
        </w:rPr>
        <w:t>, State, Postal Code</w:t>
      </w:r>
      <w:r w:rsidRPr="00014522">
        <w:rPr>
          <w:rFonts w:asciiTheme="minorHAnsi" w:hAnsiTheme="minorHAnsi" w:cstheme="minorHAnsi"/>
          <w:b w:val="0"/>
          <w:sz w:val="22"/>
        </w:rPr>
        <w:t xml:space="preserv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Pr>
          <w:rFonts w:asciiTheme="minorHAnsi" w:hAnsiTheme="minorHAnsi" w:cstheme="minorHAnsi"/>
          <w:b w:val="0"/>
          <w:sz w:val="22"/>
          <w:u w:val="single"/>
        </w:rPr>
        <w:t>_______________________________________</w:t>
      </w:r>
    </w:p>
    <w:p w:rsidR="00202675" w:rsidRDefault="00202675" w:rsidP="0020267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Telephone: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Pr>
          <w:rFonts w:asciiTheme="minorHAnsi" w:hAnsiTheme="minorHAnsi" w:cstheme="minorHAnsi"/>
          <w:b w:val="0"/>
          <w:sz w:val="22"/>
          <w:u w:val="single"/>
        </w:rPr>
        <w:t>_______________________________________</w:t>
      </w:r>
      <w:r w:rsidRPr="00014522">
        <w:rPr>
          <w:rFonts w:asciiTheme="minorHAnsi" w:hAnsiTheme="minorHAnsi" w:cstheme="minorHAnsi"/>
          <w:b w:val="0"/>
          <w:sz w:val="22"/>
        </w:rPr>
        <w:t xml:space="preserve">  </w:t>
      </w:r>
    </w:p>
    <w:p w:rsidR="00202675" w:rsidRDefault="00202675" w:rsidP="00202675">
      <w:pPr>
        <w:pStyle w:val="BodyText"/>
        <w:pBdr>
          <w:bottom w:val="single" w:sz="12" w:space="1" w:color="auto"/>
        </w:pBdr>
        <w:spacing w:line="360" w:lineRule="auto"/>
        <w:rPr>
          <w:rFonts w:asciiTheme="minorHAnsi" w:hAnsiTheme="minorHAnsi" w:cstheme="minorHAnsi"/>
          <w:b w:val="0"/>
          <w:sz w:val="22"/>
          <w:u w:val="single"/>
        </w:rPr>
      </w:pPr>
      <w:r w:rsidRPr="00014522">
        <w:rPr>
          <w:rFonts w:asciiTheme="minorHAnsi" w:hAnsiTheme="minorHAnsi" w:cstheme="minorHAnsi"/>
          <w:b w:val="0"/>
          <w:sz w:val="22"/>
        </w:rPr>
        <w:t xml:space="preserve">Email: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Pr>
          <w:rFonts w:asciiTheme="minorHAnsi" w:hAnsiTheme="minorHAnsi" w:cstheme="minorHAnsi"/>
          <w:b w:val="0"/>
          <w:sz w:val="22"/>
          <w:u w:val="single"/>
        </w:rPr>
        <w:t>____________________________________________________</w:t>
      </w:r>
    </w:p>
    <w:p w:rsidR="00202675" w:rsidRPr="00014522" w:rsidRDefault="00202675" w:rsidP="00202675">
      <w:pPr>
        <w:pStyle w:val="BodyText"/>
        <w:pBdr>
          <w:bottom w:val="single" w:sz="12" w:space="1" w:color="auto"/>
        </w:pBdr>
        <w:spacing w:line="360" w:lineRule="auto"/>
        <w:rPr>
          <w:rFonts w:asciiTheme="minorHAnsi" w:hAnsiTheme="minorHAnsi" w:cstheme="minorHAnsi"/>
          <w:b w:val="0"/>
          <w:sz w:val="22"/>
        </w:rPr>
      </w:pPr>
    </w:p>
    <w:p w:rsidR="00202675" w:rsidRPr="00014522" w:rsidRDefault="00202675" w:rsidP="00CF1C4E">
      <w:pPr>
        <w:pStyle w:val="BodyText"/>
        <w:rPr>
          <w:rFonts w:asciiTheme="minorHAnsi" w:hAnsiTheme="minorHAnsi" w:cstheme="minorHAnsi"/>
          <w:b w:val="0"/>
          <w:sz w:val="22"/>
        </w:rPr>
      </w:pPr>
    </w:p>
    <w:p w:rsidR="00024A12" w:rsidRDefault="00C14020" w:rsidP="00024A12">
      <w:pPr>
        <w:pStyle w:val="BodyText"/>
        <w:spacing w:line="360" w:lineRule="auto"/>
        <w:rPr>
          <w:rFonts w:asciiTheme="minorHAnsi" w:hAnsiTheme="minorHAnsi" w:cstheme="minorHAnsi"/>
          <w:sz w:val="22"/>
        </w:rPr>
      </w:pPr>
      <w:r w:rsidRPr="00014522">
        <w:rPr>
          <w:rFonts w:asciiTheme="minorHAnsi" w:hAnsiTheme="minorHAnsi" w:cstheme="minorHAnsi"/>
          <w:sz w:val="22"/>
        </w:rPr>
        <w:t xml:space="preserve">Presentation Title </w:t>
      </w:r>
      <w:r w:rsidRPr="00014522">
        <w:rPr>
          <w:rFonts w:asciiTheme="minorHAnsi" w:hAnsiTheme="minorHAnsi" w:cstheme="minorHAnsi"/>
          <w:b w:val="0"/>
          <w:bCs/>
          <w:i/>
          <w:iCs/>
          <w:sz w:val="22"/>
        </w:rPr>
        <w:t>(10 words max)</w:t>
      </w:r>
      <w:r w:rsidRPr="00014522">
        <w:rPr>
          <w:rFonts w:asciiTheme="minorHAnsi" w:hAnsiTheme="minorHAnsi" w:cstheme="minorHAnsi"/>
          <w:sz w:val="22"/>
        </w:rPr>
        <w:t xml:space="preserve">: </w:t>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00024A12">
        <w:rPr>
          <w:rFonts w:asciiTheme="minorHAnsi" w:hAnsiTheme="minorHAnsi" w:cstheme="minorHAnsi"/>
          <w:b w:val="0"/>
          <w:bCs/>
          <w:sz w:val="22"/>
          <w:u w:val="single"/>
        </w:rPr>
        <w:t>______</w:t>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008B5E75" w:rsidRPr="00014522">
        <w:rPr>
          <w:rFonts w:asciiTheme="minorHAnsi" w:hAnsiTheme="minorHAnsi" w:cstheme="minorHAnsi"/>
          <w:b w:val="0"/>
          <w:bCs/>
          <w:sz w:val="22"/>
          <w:u w:val="single"/>
        </w:rPr>
        <w:tab/>
      </w:r>
      <w:r w:rsidR="00024A12">
        <w:rPr>
          <w:rFonts w:asciiTheme="minorHAnsi" w:hAnsiTheme="minorHAnsi" w:cstheme="minorHAnsi"/>
          <w:b w:val="0"/>
          <w:bCs/>
          <w:sz w:val="22"/>
          <w:u w:val="single"/>
        </w:rPr>
        <w:t>______</w:t>
      </w:r>
      <w:r w:rsidRPr="00014522">
        <w:rPr>
          <w:rFonts w:asciiTheme="minorHAnsi" w:hAnsiTheme="minorHAnsi" w:cstheme="minorHAnsi"/>
          <w:b w:val="0"/>
          <w:bCs/>
          <w:sz w:val="22"/>
          <w:u w:val="single"/>
        </w:rPr>
        <w:br/>
      </w:r>
    </w:p>
    <w:p w:rsidR="00C14020" w:rsidRPr="00014522" w:rsidRDefault="00C14020" w:rsidP="00024A12">
      <w:pPr>
        <w:pStyle w:val="BodyText"/>
        <w:rPr>
          <w:rFonts w:asciiTheme="minorHAnsi" w:hAnsiTheme="minorHAnsi" w:cstheme="minorHAnsi"/>
          <w:b w:val="0"/>
          <w:bCs/>
          <w:i/>
          <w:iCs/>
          <w:sz w:val="20"/>
        </w:rPr>
      </w:pPr>
      <w:r w:rsidRPr="00014522">
        <w:rPr>
          <w:rFonts w:asciiTheme="minorHAnsi" w:hAnsiTheme="minorHAnsi" w:cstheme="minorHAnsi"/>
          <w:sz w:val="22"/>
        </w:rPr>
        <w:t xml:space="preserve">Presentation Description </w:t>
      </w:r>
      <w:r w:rsidRPr="00014522">
        <w:rPr>
          <w:rFonts w:asciiTheme="minorHAnsi" w:hAnsiTheme="minorHAnsi" w:cstheme="minorHAnsi"/>
          <w:b w:val="0"/>
          <w:bCs/>
          <w:i/>
          <w:iCs/>
          <w:sz w:val="22"/>
        </w:rPr>
        <w:t>(focus statement)</w:t>
      </w:r>
      <w:r w:rsidR="00024A12" w:rsidRPr="00014522">
        <w:rPr>
          <w:rFonts w:asciiTheme="minorHAnsi" w:hAnsiTheme="minorHAnsi" w:cstheme="minorHAnsi"/>
          <w:sz w:val="22"/>
        </w:rPr>
        <w:t xml:space="preserve">: </w:t>
      </w:r>
      <w:r w:rsidRPr="00014522">
        <w:rPr>
          <w:rFonts w:asciiTheme="minorHAnsi" w:hAnsiTheme="minorHAnsi" w:cstheme="minorHAnsi"/>
          <w:sz w:val="22"/>
        </w:rPr>
        <w:br/>
      </w:r>
      <w:r w:rsidR="004159AB" w:rsidRPr="00014522">
        <w:rPr>
          <w:rFonts w:asciiTheme="minorHAnsi" w:hAnsiTheme="minorHAnsi" w:cstheme="minorHAnsi"/>
          <w:b w:val="0"/>
          <w:bCs/>
          <w:sz w:val="22"/>
        </w:rPr>
        <w:t>Please describe your session in three</w:t>
      </w:r>
      <w:r w:rsidRPr="00014522">
        <w:rPr>
          <w:rFonts w:asciiTheme="minorHAnsi" w:hAnsiTheme="minorHAnsi" w:cstheme="minorHAnsi"/>
          <w:b w:val="0"/>
          <w:bCs/>
          <w:sz w:val="22"/>
        </w:rPr>
        <w:t xml:space="preserve"> sentences</w:t>
      </w:r>
      <w:r w:rsidR="00024A12">
        <w:rPr>
          <w:rFonts w:asciiTheme="minorHAnsi" w:hAnsiTheme="minorHAnsi" w:cstheme="minorHAnsi"/>
          <w:b w:val="0"/>
          <w:bCs/>
          <w:sz w:val="22"/>
        </w:rPr>
        <w:t>;</w:t>
      </w:r>
      <w:r w:rsidRPr="00014522">
        <w:rPr>
          <w:rFonts w:asciiTheme="minorHAnsi" w:hAnsiTheme="minorHAnsi" w:cstheme="minorHAnsi"/>
          <w:b w:val="0"/>
          <w:bCs/>
          <w:sz w:val="22"/>
        </w:rPr>
        <w:t xml:space="preserve"> explaining session content and overall objective.  This description should be creative </w:t>
      </w:r>
      <w:r w:rsidR="008B5E75" w:rsidRPr="00014522">
        <w:rPr>
          <w:rFonts w:asciiTheme="minorHAnsi" w:hAnsiTheme="minorHAnsi" w:cstheme="minorHAnsi"/>
          <w:b w:val="0"/>
          <w:bCs/>
          <w:sz w:val="22"/>
        </w:rPr>
        <w:t>and</w:t>
      </w:r>
      <w:r w:rsidRPr="00014522">
        <w:rPr>
          <w:rFonts w:asciiTheme="minorHAnsi" w:hAnsiTheme="minorHAnsi" w:cstheme="minorHAnsi"/>
          <w:b w:val="0"/>
          <w:bCs/>
          <w:sz w:val="22"/>
        </w:rPr>
        <w:t xml:space="preserve"> reflective of learner outcomes and session objectives</w:t>
      </w:r>
      <w:r w:rsidR="004159AB" w:rsidRPr="00014522">
        <w:rPr>
          <w:rFonts w:asciiTheme="minorHAnsi" w:hAnsiTheme="minorHAnsi" w:cstheme="minorHAnsi"/>
          <w:b w:val="0"/>
          <w:bCs/>
          <w:sz w:val="22"/>
        </w:rPr>
        <w:t>.</w:t>
      </w:r>
    </w:p>
    <w:p w:rsidR="00C14020" w:rsidRPr="00014522" w:rsidRDefault="00C14020">
      <w:pPr>
        <w:pStyle w:val="BodyText"/>
        <w:rPr>
          <w:rFonts w:asciiTheme="minorHAnsi" w:hAnsiTheme="minorHAnsi" w:cstheme="minorHAnsi"/>
          <w:sz w:val="22"/>
        </w:rPr>
      </w:pPr>
    </w:p>
    <w:p w:rsidR="004159AB" w:rsidRPr="00014522" w:rsidRDefault="004159AB">
      <w:pPr>
        <w:pStyle w:val="BodyText"/>
        <w:rPr>
          <w:rFonts w:asciiTheme="minorHAnsi" w:hAnsiTheme="minorHAnsi" w:cstheme="minorHAnsi"/>
          <w:sz w:val="22"/>
        </w:rPr>
      </w:pPr>
    </w:p>
    <w:p w:rsidR="00C55C23" w:rsidRPr="00014522" w:rsidRDefault="00C55C23">
      <w:pPr>
        <w:pStyle w:val="BodyText"/>
        <w:rPr>
          <w:rFonts w:asciiTheme="minorHAnsi" w:hAnsiTheme="minorHAnsi" w:cstheme="minorHAnsi"/>
          <w:sz w:val="22"/>
        </w:rPr>
      </w:pPr>
    </w:p>
    <w:p w:rsidR="00C55C23" w:rsidRPr="00014522" w:rsidRDefault="00C55C23">
      <w:pPr>
        <w:pStyle w:val="BodyText"/>
        <w:rPr>
          <w:rFonts w:asciiTheme="minorHAnsi" w:hAnsiTheme="minorHAnsi" w:cstheme="minorHAnsi"/>
          <w:sz w:val="22"/>
        </w:rPr>
      </w:pPr>
    </w:p>
    <w:p w:rsidR="00C55C23" w:rsidRPr="00014522" w:rsidRDefault="00C55C23">
      <w:pPr>
        <w:pStyle w:val="BodyText"/>
        <w:rPr>
          <w:rFonts w:asciiTheme="minorHAnsi" w:hAnsiTheme="minorHAnsi" w:cstheme="minorHAnsi"/>
          <w:sz w:val="22"/>
        </w:rPr>
      </w:pPr>
    </w:p>
    <w:p w:rsidR="00E06B71" w:rsidRPr="00014522" w:rsidRDefault="00E06B71">
      <w:pPr>
        <w:pStyle w:val="BodyText"/>
        <w:rPr>
          <w:rFonts w:asciiTheme="minorHAnsi" w:hAnsiTheme="minorHAnsi" w:cstheme="minorHAnsi"/>
          <w:sz w:val="22"/>
        </w:rPr>
      </w:pPr>
    </w:p>
    <w:p w:rsidR="00C55C23" w:rsidRDefault="00C55C23">
      <w:pPr>
        <w:pStyle w:val="BodyText"/>
        <w:rPr>
          <w:rFonts w:asciiTheme="minorHAnsi" w:hAnsiTheme="minorHAnsi" w:cstheme="minorHAnsi"/>
          <w:sz w:val="22"/>
        </w:rPr>
      </w:pPr>
    </w:p>
    <w:p w:rsidR="00024A12" w:rsidRDefault="00024A12">
      <w:pPr>
        <w:pStyle w:val="BodyText"/>
        <w:rPr>
          <w:rFonts w:asciiTheme="minorHAnsi" w:hAnsiTheme="minorHAnsi" w:cstheme="minorHAnsi"/>
          <w:sz w:val="22"/>
        </w:rPr>
      </w:pPr>
    </w:p>
    <w:p w:rsidR="00024A12" w:rsidRDefault="00024A12">
      <w:pPr>
        <w:pStyle w:val="BodyText"/>
        <w:rPr>
          <w:rFonts w:asciiTheme="minorHAnsi" w:hAnsiTheme="minorHAnsi" w:cstheme="minorHAnsi"/>
          <w:sz w:val="22"/>
        </w:rPr>
      </w:pPr>
    </w:p>
    <w:p w:rsidR="00024A12" w:rsidRDefault="00024A12">
      <w:pPr>
        <w:pStyle w:val="BodyText"/>
        <w:rPr>
          <w:rFonts w:asciiTheme="minorHAnsi" w:hAnsiTheme="minorHAnsi" w:cstheme="minorHAnsi"/>
          <w:sz w:val="22"/>
        </w:rPr>
      </w:pPr>
    </w:p>
    <w:p w:rsidR="00024A12" w:rsidRDefault="00024A12">
      <w:pPr>
        <w:pStyle w:val="BodyText"/>
        <w:rPr>
          <w:rFonts w:asciiTheme="minorHAnsi" w:hAnsiTheme="minorHAnsi" w:cstheme="minorHAnsi"/>
          <w:sz w:val="22"/>
        </w:rPr>
      </w:pPr>
    </w:p>
    <w:p w:rsidR="00024A12" w:rsidRDefault="00024A12">
      <w:pPr>
        <w:pStyle w:val="BodyText"/>
        <w:rPr>
          <w:rFonts w:asciiTheme="minorHAnsi" w:hAnsiTheme="minorHAnsi" w:cstheme="minorHAnsi"/>
          <w:sz w:val="22"/>
        </w:rPr>
      </w:pPr>
    </w:p>
    <w:p w:rsidR="00024A12" w:rsidRDefault="00024A12">
      <w:pPr>
        <w:pStyle w:val="BodyText"/>
        <w:rPr>
          <w:rFonts w:asciiTheme="minorHAnsi" w:hAnsiTheme="minorHAnsi" w:cstheme="minorHAnsi"/>
          <w:sz w:val="22"/>
        </w:rPr>
      </w:pPr>
    </w:p>
    <w:p w:rsidR="00024A12" w:rsidRPr="00014522" w:rsidRDefault="00024A12">
      <w:pPr>
        <w:pStyle w:val="BodyText"/>
        <w:rPr>
          <w:rFonts w:asciiTheme="minorHAnsi" w:hAnsiTheme="minorHAnsi" w:cstheme="minorHAnsi"/>
          <w:sz w:val="22"/>
        </w:rPr>
      </w:pPr>
    </w:p>
    <w:p w:rsidR="00E06B71" w:rsidRPr="00014522" w:rsidRDefault="00C14020" w:rsidP="00E06B71">
      <w:pPr>
        <w:pStyle w:val="BodyText"/>
        <w:rPr>
          <w:rFonts w:asciiTheme="minorHAnsi" w:hAnsiTheme="minorHAnsi" w:cstheme="minorHAnsi"/>
          <w:b w:val="0"/>
          <w:bCs/>
          <w:sz w:val="22"/>
        </w:rPr>
      </w:pPr>
      <w:r w:rsidRPr="00014522">
        <w:rPr>
          <w:rFonts w:asciiTheme="minorHAnsi" w:hAnsiTheme="minorHAnsi" w:cstheme="minorHAnsi"/>
          <w:sz w:val="22"/>
        </w:rPr>
        <w:t>Learner Objectives / Outcomes</w:t>
      </w:r>
      <w:r w:rsidR="00D92551" w:rsidRPr="00014522">
        <w:rPr>
          <w:rFonts w:asciiTheme="minorHAnsi" w:hAnsiTheme="minorHAnsi" w:cstheme="minorHAnsi"/>
          <w:sz w:val="22"/>
        </w:rPr>
        <w:t xml:space="preserve">: </w:t>
      </w:r>
      <w:r w:rsidRPr="00014522">
        <w:rPr>
          <w:rFonts w:asciiTheme="minorHAnsi" w:hAnsiTheme="minorHAnsi" w:cstheme="minorHAnsi"/>
          <w:b w:val="0"/>
          <w:bCs/>
          <w:sz w:val="22"/>
        </w:rPr>
        <w:br/>
      </w:r>
      <w:r w:rsidR="004159AB" w:rsidRPr="00014522">
        <w:rPr>
          <w:rFonts w:asciiTheme="minorHAnsi" w:hAnsiTheme="minorHAnsi" w:cstheme="minorHAnsi"/>
          <w:b w:val="0"/>
          <w:bCs/>
          <w:sz w:val="22"/>
        </w:rPr>
        <w:t>List the</w:t>
      </w:r>
      <w:r w:rsidRPr="00014522">
        <w:rPr>
          <w:rFonts w:asciiTheme="minorHAnsi" w:hAnsiTheme="minorHAnsi" w:cstheme="minorHAnsi"/>
          <w:b w:val="0"/>
          <w:bCs/>
          <w:sz w:val="22"/>
        </w:rPr>
        <w:t xml:space="preserve"> instructional objectives (what the audience should know or be able to do as a result of the presentation).  </w:t>
      </w:r>
      <w:r w:rsidR="00E06B71" w:rsidRPr="00014522">
        <w:rPr>
          <w:rFonts w:asciiTheme="minorHAnsi" w:hAnsiTheme="minorHAnsi" w:cstheme="minorHAnsi"/>
          <w:b w:val="0"/>
          <w:bCs/>
          <w:sz w:val="22"/>
        </w:rPr>
        <w:t xml:space="preserve">Please provide at least two.  </w:t>
      </w:r>
    </w:p>
    <w:p w:rsidR="00E06B71" w:rsidRPr="00014522" w:rsidRDefault="00E06B71" w:rsidP="00E06B71">
      <w:pPr>
        <w:pStyle w:val="BodyText"/>
        <w:rPr>
          <w:rFonts w:asciiTheme="minorHAnsi" w:hAnsiTheme="minorHAnsi" w:cstheme="minorHAnsi"/>
          <w:b w:val="0"/>
          <w:bCs/>
          <w:sz w:val="22"/>
        </w:rPr>
      </w:pPr>
    </w:p>
    <w:p w:rsidR="004159AB" w:rsidRPr="00014522" w:rsidRDefault="004159AB" w:rsidP="00E06B71">
      <w:pPr>
        <w:pStyle w:val="BodyText"/>
        <w:spacing w:line="480" w:lineRule="auto"/>
        <w:ind w:firstLine="720"/>
        <w:rPr>
          <w:rFonts w:asciiTheme="minorHAnsi" w:hAnsiTheme="minorHAnsi" w:cstheme="minorHAnsi"/>
          <w:b w:val="0"/>
          <w:bCs/>
          <w:iCs/>
          <w:sz w:val="20"/>
        </w:rPr>
      </w:pPr>
      <w:r w:rsidRPr="00014522">
        <w:rPr>
          <w:rFonts w:asciiTheme="minorHAnsi" w:hAnsiTheme="minorHAnsi" w:cstheme="minorHAnsi"/>
          <w:b w:val="0"/>
          <w:bCs/>
          <w:iCs/>
          <w:sz w:val="20"/>
        </w:rPr>
        <w:t>1)</w:t>
      </w:r>
    </w:p>
    <w:p w:rsidR="0031761A" w:rsidRPr="00014522" w:rsidRDefault="0031761A" w:rsidP="00E06B71">
      <w:pPr>
        <w:pStyle w:val="BodyText"/>
        <w:spacing w:line="480" w:lineRule="auto"/>
        <w:ind w:firstLine="720"/>
        <w:rPr>
          <w:rFonts w:asciiTheme="minorHAnsi" w:hAnsiTheme="minorHAnsi" w:cstheme="minorHAnsi"/>
          <w:b w:val="0"/>
          <w:bCs/>
          <w:iCs/>
          <w:sz w:val="20"/>
        </w:rPr>
      </w:pPr>
    </w:p>
    <w:p w:rsidR="004159AB" w:rsidRPr="00014522" w:rsidRDefault="004159AB" w:rsidP="00E06B71">
      <w:pPr>
        <w:pStyle w:val="BodyText"/>
        <w:spacing w:line="480" w:lineRule="auto"/>
        <w:ind w:left="720"/>
        <w:rPr>
          <w:rFonts w:asciiTheme="minorHAnsi" w:hAnsiTheme="minorHAnsi" w:cstheme="minorHAnsi"/>
          <w:b w:val="0"/>
          <w:bCs/>
          <w:iCs/>
          <w:sz w:val="20"/>
        </w:rPr>
      </w:pPr>
      <w:r w:rsidRPr="00014522">
        <w:rPr>
          <w:rFonts w:asciiTheme="minorHAnsi" w:hAnsiTheme="minorHAnsi" w:cstheme="minorHAnsi"/>
          <w:b w:val="0"/>
          <w:bCs/>
          <w:iCs/>
          <w:sz w:val="20"/>
        </w:rPr>
        <w:t>2)</w:t>
      </w:r>
    </w:p>
    <w:p w:rsidR="0031761A" w:rsidRPr="00014522" w:rsidRDefault="0031761A" w:rsidP="00E06B71">
      <w:pPr>
        <w:pStyle w:val="BodyText"/>
        <w:spacing w:line="480" w:lineRule="auto"/>
        <w:ind w:left="720"/>
        <w:rPr>
          <w:rFonts w:asciiTheme="minorHAnsi" w:hAnsiTheme="minorHAnsi" w:cstheme="minorHAnsi"/>
          <w:b w:val="0"/>
          <w:bCs/>
          <w:iCs/>
          <w:sz w:val="20"/>
        </w:rPr>
      </w:pPr>
    </w:p>
    <w:p w:rsidR="004159AB" w:rsidRPr="00014522" w:rsidRDefault="004159AB" w:rsidP="00E06B71">
      <w:pPr>
        <w:pStyle w:val="BodyText"/>
        <w:spacing w:line="480" w:lineRule="auto"/>
        <w:ind w:left="720"/>
        <w:rPr>
          <w:rFonts w:asciiTheme="minorHAnsi" w:hAnsiTheme="minorHAnsi" w:cstheme="minorHAnsi"/>
          <w:b w:val="0"/>
          <w:bCs/>
          <w:iCs/>
          <w:sz w:val="20"/>
        </w:rPr>
      </w:pPr>
      <w:r w:rsidRPr="00014522">
        <w:rPr>
          <w:rFonts w:asciiTheme="minorHAnsi" w:hAnsiTheme="minorHAnsi" w:cstheme="minorHAnsi"/>
          <w:b w:val="0"/>
          <w:bCs/>
          <w:iCs/>
          <w:sz w:val="20"/>
        </w:rPr>
        <w:t>3)</w:t>
      </w:r>
    </w:p>
    <w:p w:rsidR="0031761A" w:rsidRPr="00014522" w:rsidRDefault="0031761A" w:rsidP="00E06B71">
      <w:pPr>
        <w:pStyle w:val="BodyText"/>
        <w:spacing w:line="480" w:lineRule="auto"/>
        <w:ind w:left="720"/>
        <w:rPr>
          <w:rFonts w:asciiTheme="minorHAnsi" w:hAnsiTheme="minorHAnsi" w:cstheme="minorHAnsi"/>
          <w:b w:val="0"/>
          <w:bCs/>
          <w:iCs/>
          <w:sz w:val="20"/>
        </w:rPr>
      </w:pPr>
    </w:p>
    <w:p w:rsidR="004159AB" w:rsidRPr="00014522" w:rsidRDefault="004159AB" w:rsidP="00E06B71">
      <w:pPr>
        <w:pStyle w:val="BodyText"/>
        <w:spacing w:line="480" w:lineRule="auto"/>
        <w:ind w:left="720"/>
        <w:rPr>
          <w:rFonts w:asciiTheme="minorHAnsi" w:hAnsiTheme="minorHAnsi" w:cstheme="minorHAnsi"/>
          <w:b w:val="0"/>
          <w:bCs/>
          <w:iCs/>
          <w:sz w:val="20"/>
        </w:rPr>
      </w:pPr>
      <w:r w:rsidRPr="00014522">
        <w:rPr>
          <w:rFonts w:asciiTheme="minorHAnsi" w:hAnsiTheme="minorHAnsi" w:cstheme="minorHAnsi"/>
          <w:b w:val="0"/>
          <w:bCs/>
          <w:iCs/>
          <w:sz w:val="20"/>
        </w:rPr>
        <w:t>4)</w:t>
      </w:r>
    </w:p>
    <w:p w:rsidR="004159AB" w:rsidRPr="00014522" w:rsidRDefault="004159AB">
      <w:pPr>
        <w:pStyle w:val="BodyText"/>
        <w:rPr>
          <w:rFonts w:asciiTheme="minorHAnsi" w:hAnsiTheme="minorHAnsi" w:cstheme="minorHAnsi"/>
          <w:b w:val="0"/>
          <w:bCs/>
          <w:iCs/>
          <w:sz w:val="20"/>
        </w:rPr>
      </w:pPr>
    </w:p>
    <w:p w:rsidR="004159AB" w:rsidRPr="00014522" w:rsidRDefault="004159AB">
      <w:pPr>
        <w:pStyle w:val="BodyText"/>
        <w:rPr>
          <w:rFonts w:asciiTheme="minorHAnsi" w:hAnsiTheme="minorHAnsi" w:cstheme="minorHAnsi"/>
          <w:bCs/>
          <w:iCs/>
          <w:sz w:val="22"/>
        </w:rPr>
      </w:pPr>
    </w:p>
    <w:p w:rsidR="00024A12" w:rsidRPr="00014522" w:rsidRDefault="00024A12" w:rsidP="00024A12">
      <w:pPr>
        <w:pStyle w:val="BodyText"/>
        <w:rPr>
          <w:rFonts w:asciiTheme="minorHAnsi" w:hAnsiTheme="minorHAnsi" w:cstheme="minorHAnsi"/>
          <w:sz w:val="22"/>
        </w:rPr>
      </w:pPr>
      <w:r w:rsidRPr="00014522">
        <w:rPr>
          <w:rFonts w:asciiTheme="minorHAnsi" w:hAnsiTheme="minorHAnsi" w:cstheme="minorHAnsi"/>
          <w:sz w:val="22"/>
        </w:rPr>
        <w:t>Presentation Level / Format:</w:t>
      </w:r>
    </w:p>
    <w:p w:rsidR="00024A12" w:rsidRPr="00014522" w:rsidRDefault="00024A12" w:rsidP="00024A12">
      <w:pPr>
        <w:pStyle w:val="BodyText"/>
        <w:rPr>
          <w:rFonts w:asciiTheme="minorHAnsi" w:hAnsiTheme="minorHAnsi" w:cstheme="minorHAnsi"/>
          <w:b w:val="0"/>
          <w:bCs/>
          <w:sz w:val="22"/>
        </w:rPr>
      </w:pPr>
      <w:r w:rsidRPr="00014522">
        <w:rPr>
          <w:rFonts w:asciiTheme="minorHAnsi" w:hAnsiTheme="minorHAnsi" w:cstheme="minorHAnsi"/>
          <w:b w:val="0"/>
          <w:bCs/>
          <w:sz w:val="22"/>
        </w:rPr>
        <w:t>All subject matter must be at the advanced/expert level for the summit.</w:t>
      </w:r>
    </w:p>
    <w:p w:rsidR="00024A12" w:rsidRPr="00014522" w:rsidRDefault="00024A12" w:rsidP="00024A12">
      <w:pPr>
        <w:pStyle w:val="BodyText"/>
        <w:rPr>
          <w:rFonts w:asciiTheme="minorHAnsi" w:hAnsiTheme="minorHAnsi" w:cstheme="minorHAnsi"/>
          <w:b w:val="0"/>
          <w:bCs/>
          <w:sz w:val="22"/>
        </w:rPr>
      </w:pPr>
    </w:p>
    <w:p w:rsidR="00024A12" w:rsidRPr="00014522" w:rsidRDefault="00024A12" w:rsidP="00024A12">
      <w:pPr>
        <w:pStyle w:val="BodyText"/>
        <w:rPr>
          <w:rFonts w:asciiTheme="minorHAnsi" w:hAnsiTheme="minorHAnsi" w:cstheme="minorHAnsi"/>
          <w:b w:val="0"/>
          <w:bCs/>
          <w:sz w:val="22"/>
        </w:rPr>
      </w:pPr>
      <w:r w:rsidRPr="00014522">
        <w:rPr>
          <w:rFonts w:asciiTheme="minorHAnsi" w:hAnsiTheme="minorHAnsi" w:cstheme="minorHAnsi"/>
          <w:b w:val="0"/>
          <w:bCs/>
          <w:sz w:val="22"/>
        </w:rPr>
        <w:t>Please indicate your target audience:</w:t>
      </w:r>
    </w:p>
    <w:p w:rsidR="00024A12" w:rsidRPr="00014522" w:rsidRDefault="00024A12" w:rsidP="00024A12">
      <w:pPr>
        <w:pStyle w:val="BodyText"/>
        <w:rPr>
          <w:rFonts w:asciiTheme="minorHAnsi" w:hAnsiTheme="minorHAnsi" w:cstheme="minorHAnsi"/>
          <w:b w:val="0"/>
          <w:bCs/>
          <w:sz w:val="22"/>
        </w:rPr>
      </w:pPr>
      <w:r w:rsidRPr="00014522">
        <w:rPr>
          <w:rFonts w:asciiTheme="minorHAnsi" w:hAnsiTheme="minorHAnsi" w:cstheme="minorHAnsi"/>
          <w:b w:val="0"/>
          <w:bCs/>
          <w:sz w:val="22"/>
        </w:rPr>
        <w:sym w:font="Wingdings" w:char="F0A8"/>
      </w:r>
      <w:r w:rsidRPr="00014522">
        <w:rPr>
          <w:rFonts w:asciiTheme="minorHAnsi" w:hAnsiTheme="minorHAnsi" w:cstheme="minorHAnsi"/>
          <w:b w:val="0"/>
          <w:bCs/>
          <w:sz w:val="22"/>
        </w:rPr>
        <w:t xml:space="preserve"> </w:t>
      </w:r>
      <w:r w:rsidR="00270C65">
        <w:rPr>
          <w:rFonts w:asciiTheme="minorHAnsi" w:hAnsiTheme="minorHAnsi" w:cstheme="minorHAnsi"/>
          <w:b w:val="0"/>
          <w:bCs/>
          <w:sz w:val="22"/>
        </w:rPr>
        <w:t xml:space="preserve">NACARA members </w:t>
      </w:r>
      <w:r w:rsidR="00270C65">
        <w:rPr>
          <w:rFonts w:asciiTheme="minorHAnsi" w:hAnsiTheme="minorHAnsi" w:cstheme="minorHAnsi"/>
          <w:b w:val="0"/>
          <w:bCs/>
          <w:sz w:val="22"/>
        </w:rPr>
        <w:tab/>
      </w:r>
      <w:r w:rsidR="00270C65">
        <w:rPr>
          <w:rFonts w:asciiTheme="minorHAnsi" w:hAnsiTheme="minorHAnsi" w:cstheme="minorHAnsi"/>
          <w:b w:val="0"/>
          <w:bCs/>
          <w:sz w:val="22"/>
        </w:rPr>
        <w:tab/>
      </w:r>
      <w:r w:rsidRPr="00014522">
        <w:rPr>
          <w:rFonts w:asciiTheme="minorHAnsi" w:hAnsiTheme="minorHAnsi" w:cstheme="minorHAnsi"/>
          <w:b w:val="0"/>
          <w:bCs/>
          <w:sz w:val="22"/>
        </w:rPr>
        <w:sym w:font="Wingdings" w:char="F0A8"/>
      </w:r>
      <w:r w:rsidRPr="00014522">
        <w:rPr>
          <w:rFonts w:asciiTheme="minorHAnsi" w:hAnsiTheme="minorHAnsi" w:cstheme="minorHAnsi"/>
          <w:b w:val="0"/>
          <w:bCs/>
          <w:sz w:val="22"/>
        </w:rPr>
        <w:t xml:space="preserve"> </w:t>
      </w:r>
      <w:r w:rsidR="00270C65">
        <w:rPr>
          <w:rFonts w:asciiTheme="minorHAnsi" w:hAnsiTheme="minorHAnsi" w:cstheme="minorHAnsi"/>
          <w:b w:val="0"/>
          <w:bCs/>
          <w:sz w:val="22"/>
        </w:rPr>
        <w:t>Industry</w:t>
      </w:r>
      <w:r w:rsidRPr="00014522">
        <w:rPr>
          <w:rFonts w:asciiTheme="minorHAnsi" w:hAnsiTheme="minorHAnsi" w:cstheme="minorHAnsi"/>
          <w:b w:val="0"/>
          <w:bCs/>
          <w:sz w:val="22"/>
        </w:rPr>
        <w:t xml:space="preserve">  </w:t>
      </w:r>
      <w:r w:rsidRPr="00014522">
        <w:rPr>
          <w:rFonts w:asciiTheme="minorHAnsi" w:hAnsiTheme="minorHAnsi" w:cstheme="minorHAnsi"/>
          <w:b w:val="0"/>
          <w:bCs/>
          <w:sz w:val="22"/>
        </w:rPr>
        <w:tab/>
      </w:r>
      <w:r w:rsidRPr="00014522">
        <w:rPr>
          <w:rFonts w:asciiTheme="minorHAnsi" w:hAnsiTheme="minorHAnsi" w:cstheme="minorHAnsi"/>
          <w:b w:val="0"/>
          <w:bCs/>
          <w:sz w:val="22"/>
        </w:rPr>
        <w:tab/>
      </w:r>
      <w:r w:rsidRPr="00014522">
        <w:rPr>
          <w:rFonts w:asciiTheme="minorHAnsi" w:hAnsiTheme="minorHAnsi" w:cstheme="minorHAnsi"/>
          <w:b w:val="0"/>
          <w:bCs/>
          <w:sz w:val="22"/>
        </w:rPr>
        <w:sym w:font="Wingdings" w:char="F0A8"/>
      </w:r>
      <w:r>
        <w:rPr>
          <w:rFonts w:asciiTheme="minorHAnsi" w:hAnsiTheme="minorHAnsi" w:cstheme="minorHAnsi"/>
          <w:b w:val="0"/>
          <w:bCs/>
          <w:sz w:val="22"/>
        </w:rPr>
        <w:t xml:space="preserve"> Other: _____________________________</w:t>
      </w:r>
    </w:p>
    <w:p w:rsidR="00024A12" w:rsidRPr="00014522" w:rsidRDefault="00024A12" w:rsidP="00024A12">
      <w:pPr>
        <w:pStyle w:val="BodyText"/>
        <w:rPr>
          <w:rFonts w:asciiTheme="minorHAnsi" w:hAnsiTheme="minorHAnsi" w:cstheme="minorHAnsi"/>
          <w:b w:val="0"/>
          <w:bCs/>
          <w:sz w:val="22"/>
        </w:rPr>
      </w:pPr>
    </w:p>
    <w:p w:rsidR="00024A12" w:rsidRPr="00014522" w:rsidRDefault="00024A12" w:rsidP="00024A12">
      <w:pPr>
        <w:pStyle w:val="BodyText"/>
        <w:rPr>
          <w:rFonts w:asciiTheme="minorHAnsi" w:hAnsiTheme="minorHAnsi" w:cstheme="minorHAnsi"/>
          <w:b w:val="0"/>
          <w:bCs/>
          <w:sz w:val="22"/>
        </w:rPr>
      </w:pPr>
      <w:r w:rsidRPr="00014522">
        <w:rPr>
          <w:rFonts w:asciiTheme="minorHAnsi" w:hAnsiTheme="minorHAnsi" w:cstheme="minorHAnsi"/>
          <w:b w:val="0"/>
          <w:bCs/>
          <w:sz w:val="22"/>
        </w:rPr>
        <w:t>Please select the number of proposed presenters:</w:t>
      </w:r>
    </w:p>
    <w:p w:rsidR="00024A12" w:rsidRPr="00014522" w:rsidRDefault="00024A12" w:rsidP="00024A12">
      <w:pPr>
        <w:pStyle w:val="BodyText"/>
        <w:rPr>
          <w:rFonts w:asciiTheme="minorHAnsi" w:hAnsiTheme="minorHAnsi" w:cstheme="minorHAnsi"/>
          <w:b w:val="0"/>
          <w:bCs/>
          <w:sz w:val="22"/>
        </w:rPr>
      </w:pPr>
      <w:r w:rsidRPr="00014522">
        <w:rPr>
          <w:rFonts w:asciiTheme="minorHAnsi" w:hAnsiTheme="minorHAnsi" w:cstheme="minorHAnsi"/>
          <w:b w:val="0"/>
          <w:bCs/>
          <w:sz w:val="28"/>
        </w:rPr>
        <w:sym w:font="Wingdings" w:char="F0A8"/>
      </w:r>
      <w:r w:rsidRPr="00014522">
        <w:rPr>
          <w:rFonts w:asciiTheme="minorHAnsi" w:hAnsiTheme="minorHAnsi" w:cstheme="minorHAnsi"/>
          <w:b w:val="0"/>
          <w:bCs/>
          <w:sz w:val="28"/>
        </w:rPr>
        <w:t xml:space="preserve"> </w:t>
      </w:r>
      <w:r w:rsidRPr="00014522">
        <w:rPr>
          <w:rFonts w:asciiTheme="minorHAnsi" w:hAnsiTheme="minorHAnsi" w:cstheme="minorHAnsi"/>
          <w:b w:val="0"/>
          <w:bCs/>
          <w:sz w:val="22"/>
        </w:rPr>
        <w:t>Sole presenter</w:t>
      </w:r>
      <w:r w:rsidRPr="00014522">
        <w:rPr>
          <w:rFonts w:asciiTheme="minorHAnsi" w:hAnsiTheme="minorHAnsi" w:cstheme="minorHAnsi"/>
          <w:b w:val="0"/>
          <w:bCs/>
          <w:sz w:val="22"/>
        </w:rPr>
        <w:tab/>
      </w:r>
      <w:r w:rsidRPr="00014522">
        <w:rPr>
          <w:rFonts w:asciiTheme="minorHAnsi" w:hAnsiTheme="minorHAnsi" w:cstheme="minorHAnsi"/>
          <w:b w:val="0"/>
          <w:bCs/>
          <w:sz w:val="22"/>
        </w:rPr>
        <w:tab/>
      </w:r>
      <w:r w:rsidRPr="00014522">
        <w:rPr>
          <w:rFonts w:asciiTheme="minorHAnsi" w:hAnsiTheme="minorHAnsi" w:cstheme="minorHAnsi"/>
          <w:b w:val="0"/>
          <w:bCs/>
          <w:sz w:val="28"/>
        </w:rPr>
        <w:sym w:font="Wingdings" w:char="F0A8"/>
      </w:r>
      <w:r w:rsidRPr="00014522">
        <w:rPr>
          <w:rFonts w:asciiTheme="minorHAnsi" w:hAnsiTheme="minorHAnsi" w:cstheme="minorHAnsi"/>
          <w:b w:val="0"/>
          <w:bCs/>
          <w:sz w:val="22"/>
        </w:rPr>
        <w:t>Panel (3+) presenters</w:t>
      </w:r>
      <w:r w:rsidRPr="00014522">
        <w:rPr>
          <w:rFonts w:asciiTheme="minorHAnsi" w:hAnsiTheme="minorHAnsi" w:cstheme="minorHAnsi"/>
          <w:b w:val="0"/>
          <w:bCs/>
          <w:sz w:val="22"/>
        </w:rPr>
        <w:tab/>
      </w:r>
      <w:r>
        <w:rPr>
          <w:rFonts w:asciiTheme="minorHAnsi" w:hAnsiTheme="minorHAnsi" w:cstheme="minorHAnsi"/>
          <w:b w:val="0"/>
          <w:bCs/>
          <w:sz w:val="22"/>
        </w:rPr>
        <w:tab/>
      </w:r>
      <w:r w:rsidRPr="00014522">
        <w:rPr>
          <w:rFonts w:asciiTheme="minorHAnsi" w:hAnsiTheme="minorHAnsi" w:cstheme="minorHAnsi"/>
          <w:b w:val="0"/>
          <w:bCs/>
          <w:sz w:val="28"/>
        </w:rPr>
        <w:sym w:font="Wingdings" w:char="F0A8"/>
      </w:r>
      <w:r w:rsidRPr="00014522">
        <w:rPr>
          <w:rFonts w:asciiTheme="minorHAnsi" w:hAnsiTheme="minorHAnsi" w:cstheme="minorHAnsi"/>
          <w:b w:val="0"/>
          <w:bCs/>
          <w:sz w:val="22"/>
        </w:rPr>
        <w:t>Speaker &amp; Facilitator</w:t>
      </w:r>
    </w:p>
    <w:p w:rsidR="00024A12" w:rsidRPr="00014522" w:rsidRDefault="00024A12" w:rsidP="00024A12">
      <w:pPr>
        <w:pStyle w:val="BodyText"/>
        <w:rPr>
          <w:rFonts w:asciiTheme="minorHAnsi" w:hAnsiTheme="minorHAnsi" w:cstheme="minorHAnsi"/>
          <w:b w:val="0"/>
          <w:bCs/>
          <w:sz w:val="22"/>
        </w:rPr>
      </w:pPr>
    </w:p>
    <w:p w:rsidR="00024A12" w:rsidRPr="00014522" w:rsidRDefault="00024A12" w:rsidP="00024A12">
      <w:pPr>
        <w:pStyle w:val="BodyText"/>
        <w:rPr>
          <w:rFonts w:asciiTheme="minorHAnsi" w:hAnsiTheme="minorHAnsi" w:cstheme="minorHAnsi"/>
          <w:b w:val="0"/>
          <w:bCs/>
          <w:sz w:val="22"/>
        </w:rPr>
      </w:pPr>
      <w:r w:rsidRPr="00014522">
        <w:rPr>
          <w:rFonts w:asciiTheme="minorHAnsi" w:hAnsiTheme="minorHAnsi" w:cstheme="minorHAnsi"/>
          <w:b w:val="0"/>
          <w:bCs/>
          <w:sz w:val="22"/>
        </w:rPr>
        <w:t>Please select the closest representation of the format and style of your presentation</w:t>
      </w:r>
      <w:proofErr w:type="gramStart"/>
      <w:r w:rsidRPr="00014522">
        <w:rPr>
          <w:rFonts w:asciiTheme="minorHAnsi" w:hAnsiTheme="minorHAnsi" w:cstheme="minorHAnsi"/>
          <w:b w:val="0"/>
          <w:bCs/>
          <w:sz w:val="22"/>
        </w:rPr>
        <w:t>:</w:t>
      </w:r>
      <w:proofErr w:type="gramEnd"/>
      <w:r w:rsidRPr="00014522">
        <w:rPr>
          <w:rFonts w:asciiTheme="minorHAnsi" w:hAnsiTheme="minorHAnsi" w:cstheme="minorHAnsi"/>
          <w:b w:val="0"/>
          <w:bCs/>
          <w:sz w:val="22"/>
        </w:rPr>
        <w:br/>
      </w:r>
      <w:r w:rsidRPr="00014522">
        <w:rPr>
          <w:rFonts w:asciiTheme="minorHAnsi" w:hAnsiTheme="minorHAnsi" w:cstheme="minorHAnsi"/>
          <w:b w:val="0"/>
          <w:bCs/>
          <w:sz w:val="22"/>
        </w:rPr>
        <w:sym w:font="Wingdings" w:char="F0A8"/>
      </w:r>
      <w:r w:rsidRPr="00014522">
        <w:rPr>
          <w:rFonts w:asciiTheme="minorHAnsi" w:hAnsiTheme="minorHAnsi" w:cstheme="minorHAnsi"/>
          <w:b w:val="0"/>
          <w:bCs/>
          <w:sz w:val="22"/>
        </w:rPr>
        <w:t>100% one-way delivery of information</w:t>
      </w:r>
      <w:r w:rsidRPr="00014522">
        <w:rPr>
          <w:rFonts w:asciiTheme="minorHAnsi" w:hAnsiTheme="minorHAnsi" w:cstheme="minorHAnsi"/>
          <w:b w:val="0"/>
          <w:bCs/>
          <w:sz w:val="22"/>
        </w:rPr>
        <w:tab/>
      </w:r>
      <w:r w:rsidRPr="00014522">
        <w:rPr>
          <w:rFonts w:asciiTheme="minorHAnsi" w:hAnsiTheme="minorHAnsi" w:cstheme="minorHAnsi"/>
          <w:b w:val="0"/>
          <w:bCs/>
          <w:sz w:val="22"/>
        </w:rPr>
        <w:sym w:font="Wingdings" w:char="F0A8"/>
      </w:r>
      <w:r w:rsidRPr="00014522">
        <w:rPr>
          <w:rFonts w:asciiTheme="minorHAnsi" w:hAnsiTheme="minorHAnsi" w:cstheme="minorHAnsi"/>
          <w:b w:val="0"/>
          <w:bCs/>
          <w:sz w:val="22"/>
        </w:rPr>
        <w:t>50-50% content-interaction</w:t>
      </w:r>
      <w:r w:rsidRPr="00014522">
        <w:rPr>
          <w:rFonts w:asciiTheme="minorHAnsi" w:hAnsiTheme="minorHAnsi" w:cstheme="minorHAnsi"/>
          <w:b w:val="0"/>
          <w:bCs/>
          <w:sz w:val="22"/>
        </w:rPr>
        <w:tab/>
        <w:t xml:space="preserve"> </w:t>
      </w:r>
      <w:r w:rsidRPr="00014522">
        <w:rPr>
          <w:rFonts w:asciiTheme="minorHAnsi" w:hAnsiTheme="minorHAnsi" w:cstheme="minorHAnsi"/>
          <w:b w:val="0"/>
          <w:bCs/>
          <w:sz w:val="22"/>
        </w:rPr>
        <w:sym w:font="Wingdings" w:char="F0A8"/>
      </w:r>
      <w:r w:rsidRPr="00014522">
        <w:rPr>
          <w:rFonts w:asciiTheme="minorHAnsi" w:hAnsiTheme="minorHAnsi" w:cstheme="minorHAnsi"/>
          <w:b w:val="0"/>
          <w:bCs/>
          <w:sz w:val="22"/>
        </w:rPr>
        <w:t>100% audience interaction</w:t>
      </w:r>
      <w:r w:rsidRPr="00014522">
        <w:rPr>
          <w:rFonts w:asciiTheme="minorHAnsi" w:hAnsiTheme="minorHAnsi" w:cstheme="minorHAnsi"/>
          <w:b w:val="0"/>
          <w:bCs/>
          <w:sz w:val="22"/>
        </w:rPr>
        <w:br/>
      </w:r>
    </w:p>
    <w:p w:rsidR="00024A12" w:rsidRPr="00014522" w:rsidRDefault="00024A12" w:rsidP="00024A12">
      <w:pPr>
        <w:pStyle w:val="BodyText"/>
        <w:rPr>
          <w:rFonts w:asciiTheme="minorHAnsi" w:hAnsiTheme="minorHAnsi" w:cstheme="minorHAnsi"/>
          <w:bCs/>
          <w:iCs/>
          <w:sz w:val="22"/>
        </w:rPr>
      </w:pPr>
      <w:r w:rsidRPr="00014522">
        <w:rPr>
          <w:rFonts w:asciiTheme="minorHAnsi" w:hAnsiTheme="minorHAnsi" w:cstheme="minorHAnsi"/>
          <w:bCs/>
          <w:iCs/>
          <w:sz w:val="22"/>
        </w:rPr>
        <w:t xml:space="preserve">Previous Presentations/References </w:t>
      </w:r>
    </w:p>
    <w:p w:rsidR="00024A12" w:rsidRPr="00014522" w:rsidRDefault="00024A12" w:rsidP="00024A12">
      <w:pPr>
        <w:pStyle w:val="BodyText"/>
        <w:rPr>
          <w:rFonts w:asciiTheme="minorHAnsi" w:hAnsiTheme="minorHAnsi" w:cstheme="minorHAnsi"/>
          <w:b w:val="0"/>
          <w:iCs/>
          <w:sz w:val="22"/>
          <w:u w:val="single"/>
        </w:rPr>
      </w:pPr>
      <w:r w:rsidRPr="00014522">
        <w:rPr>
          <w:rFonts w:asciiTheme="minorHAnsi" w:hAnsiTheme="minorHAnsi" w:cstheme="minorHAnsi"/>
          <w:b w:val="0"/>
          <w:bCs/>
          <w:iCs/>
          <w:sz w:val="22"/>
        </w:rPr>
        <w:t>List at least three presentations you have made including date made, presentation title, audience and size of audience. If you do not have three presentations you have made, please list the name of three individuals who can speak directly about your presentation abilities:</w:t>
      </w:r>
    </w:p>
    <w:p w:rsidR="00024A12" w:rsidRDefault="00024A12">
      <w:pPr>
        <w:pStyle w:val="BodyText"/>
        <w:rPr>
          <w:rFonts w:asciiTheme="minorHAnsi" w:hAnsiTheme="minorHAnsi" w:cstheme="minorHAnsi"/>
          <w:bCs/>
          <w:iCs/>
          <w:sz w:val="22"/>
        </w:rPr>
      </w:pPr>
    </w:p>
    <w:p w:rsidR="00024A12" w:rsidRPr="00024A12" w:rsidRDefault="00024A12" w:rsidP="00024A12">
      <w:pPr>
        <w:pStyle w:val="BodyText"/>
        <w:spacing w:line="360" w:lineRule="auto"/>
        <w:rPr>
          <w:rFonts w:asciiTheme="minorHAnsi" w:hAnsiTheme="minorHAnsi" w:cstheme="minorHAnsi"/>
          <w:b w:val="0"/>
          <w:bCs/>
          <w:iCs/>
          <w:sz w:val="22"/>
        </w:rPr>
      </w:pPr>
      <w:r w:rsidRPr="00024A12">
        <w:rPr>
          <w:rFonts w:asciiTheme="minorHAnsi" w:hAnsiTheme="minorHAnsi" w:cstheme="minorHAnsi"/>
          <w:b w:val="0"/>
          <w:bCs/>
          <w:iCs/>
          <w:sz w:val="22"/>
        </w:rPr>
        <w:t>1. _______________</w:t>
      </w:r>
      <w:r>
        <w:rPr>
          <w:rFonts w:asciiTheme="minorHAnsi" w:hAnsiTheme="minorHAnsi" w:cstheme="minorHAnsi"/>
          <w:b w:val="0"/>
          <w:bCs/>
          <w:iCs/>
          <w:sz w:val="22"/>
        </w:rPr>
        <w:t>_________________________________________________________________________</w:t>
      </w:r>
    </w:p>
    <w:p w:rsidR="00024A12" w:rsidRPr="00024A12" w:rsidRDefault="00024A12" w:rsidP="00024A12">
      <w:pPr>
        <w:pStyle w:val="BodyText"/>
        <w:spacing w:line="360" w:lineRule="auto"/>
        <w:rPr>
          <w:rFonts w:asciiTheme="minorHAnsi" w:hAnsiTheme="minorHAnsi" w:cstheme="minorHAnsi"/>
          <w:b w:val="0"/>
          <w:bCs/>
          <w:iCs/>
          <w:sz w:val="22"/>
        </w:rPr>
      </w:pPr>
      <w:r w:rsidRPr="00024A12">
        <w:rPr>
          <w:rFonts w:asciiTheme="minorHAnsi" w:hAnsiTheme="minorHAnsi" w:cstheme="minorHAnsi"/>
          <w:b w:val="0"/>
          <w:bCs/>
          <w:iCs/>
          <w:sz w:val="22"/>
        </w:rPr>
        <w:t>2. _______________</w:t>
      </w:r>
      <w:r>
        <w:rPr>
          <w:rFonts w:asciiTheme="minorHAnsi" w:hAnsiTheme="minorHAnsi" w:cstheme="minorHAnsi"/>
          <w:b w:val="0"/>
          <w:bCs/>
          <w:iCs/>
          <w:sz w:val="22"/>
        </w:rPr>
        <w:t>_________________________________________________________________________</w:t>
      </w:r>
    </w:p>
    <w:p w:rsidR="00024A12" w:rsidRPr="00024A12" w:rsidRDefault="00024A12" w:rsidP="00024A12">
      <w:pPr>
        <w:pStyle w:val="BodyText"/>
        <w:spacing w:line="360" w:lineRule="auto"/>
        <w:rPr>
          <w:rFonts w:asciiTheme="minorHAnsi" w:hAnsiTheme="minorHAnsi" w:cstheme="minorHAnsi"/>
          <w:b w:val="0"/>
          <w:bCs/>
          <w:iCs/>
          <w:sz w:val="22"/>
        </w:rPr>
      </w:pPr>
      <w:r w:rsidRPr="00024A12">
        <w:rPr>
          <w:rFonts w:asciiTheme="minorHAnsi" w:hAnsiTheme="minorHAnsi" w:cstheme="minorHAnsi"/>
          <w:b w:val="0"/>
          <w:bCs/>
          <w:iCs/>
          <w:sz w:val="22"/>
        </w:rPr>
        <w:t>3._______________</w:t>
      </w:r>
      <w:r>
        <w:rPr>
          <w:rFonts w:asciiTheme="minorHAnsi" w:hAnsiTheme="minorHAnsi" w:cstheme="minorHAnsi"/>
          <w:b w:val="0"/>
          <w:bCs/>
          <w:iCs/>
          <w:sz w:val="22"/>
        </w:rPr>
        <w:t>__________________________________________________________________________</w:t>
      </w:r>
    </w:p>
    <w:p w:rsidR="00024A12" w:rsidRDefault="00024A12">
      <w:pPr>
        <w:pStyle w:val="BodyText"/>
        <w:rPr>
          <w:rFonts w:asciiTheme="minorHAnsi" w:hAnsiTheme="minorHAnsi" w:cstheme="minorHAnsi"/>
          <w:bCs/>
          <w:iCs/>
          <w:sz w:val="22"/>
        </w:rPr>
      </w:pPr>
    </w:p>
    <w:p w:rsidR="000C395C" w:rsidRPr="00014522" w:rsidRDefault="000C395C">
      <w:pPr>
        <w:pStyle w:val="BodyText"/>
        <w:rPr>
          <w:rFonts w:asciiTheme="minorHAnsi" w:hAnsiTheme="minorHAnsi" w:cstheme="minorHAnsi"/>
          <w:b w:val="0"/>
          <w:iCs/>
          <w:sz w:val="22"/>
        </w:rPr>
      </w:pPr>
    </w:p>
    <w:p w:rsidR="00C14020" w:rsidRPr="00014522" w:rsidRDefault="00C14020">
      <w:pPr>
        <w:pStyle w:val="BodyText"/>
        <w:rPr>
          <w:rFonts w:asciiTheme="minorHAnsi" w:hAnsiTheme="minorHAnsi" w:cstheme="minorHAnsi"/>
          <w:b w:val="0"/>
          <w:iCs/>
          <w:sz w:val="22"/>
        </w:rPr>
      </w:pPr>
    </w:p>
    <w:p w:rsidR="00202675" w:rsidRDefault="00024A12" w:rsidP="00202675">
      <w:pPr>
        <w:rPr>
          <w:rFonts w:asciiTheme="minorHAnsi" w:hAnsiTheme="minorHAnsi" w:cstheme="minorHAnsi"/>
          <w:i/>
          <w:iCs/>
          <w:sz w:val="22"/>
        </w:rPr>
      </w:pPr>
      <w:r>
        <w:rPr>
          <w:rFonts w:asciiTheme="minorHAnsi" w:hAnsiTheme="minorHAnsi" w:cstheme="minorHAnsi"/>
          <w:i/>
          <w:iCs/>
          <w:sz w:val="22"/>
        </w:rPr>
        <w:t xml:space="preserve">By signing the application, I submit my presentation for consideration and </w:t>
      </w:r>
      <w:r w:rsidR="00270C65">
        <w:rPr>
          <w:rFonts w:asciiTheme="minorHAnsi" w:hAnsiTheme="minorHAnsi" w:cstheme="minorHAnsi"/>
          <w:i/>
          <w:iCs/>
          <w:sz w:val="22"/>
        </w:rPr>
        <w:t>will comply with NACARA</w:t>
      </w:r>
      <w:r w:rsidR="00202675" w:rsidRPr="00014522">
        <w:rPr>
          <w:rFonts w:asciiTheme="minorHAnsi" w:hAnsiTheme="minorHAnsi" w:cstheme="minorHAnsi"/>
          <w:i/>
          <w:iCs/>
          <w:sz w:val="22"/>
        </w:rPr>
        <w:t>'s responsibil</w:t>
      </w:r>
      <w:r>
        <w:rPr>
          <w:rFonts w:asciiTheme="minorHAnsi" w:hAnsiTheme="minorHAnsi" w:cstheme="minorHAnsi"/>
          <w:i/>
          <w:iCs/>
          <w:sz w:val="22"/>
        </w:rPr>
        <w:t>ities and non-commercial policy.</w:t>
      </w:r>
    </w:p>
    <w:p w:rsidR="00024A12" w:rsidRPr="00014522" w:rsidRDefault="00024A12" w:rsidP="00202675">
      <w:pPr>
        <w:rPr>
          <w:rFonts w:asciiTheme="minorHAnsi" w:hAnsiTheme="minorHAnsi" w:cstheme="minorHAnsi"/>
          <w:sz w:val="22"/>
        </w:rPr>
      </w:pPr>
    </w:p>
    <w:p w:rsidR="00202675" w:rsidRPr="00014522" w:rsidRDefault="00202675" w:rsidP="00202675">
      <w:pPr>
        <w:rPr>
          <w:rFonts w:asciiTheme="minorHAnsi" w:hAnsiTheme="minorHAnsi" w:cstheme="minorHAnsi"/>
          <w:sz w:val="22"/>
        </w:rPr>
      </w:pPr>
    </w:p>
    <w:p w:rsidR="00202675" w:rsidRPr="00014522" w:rsidRDefault="00202675" w:rsidP="00202675">
      <w:pPr>
        <w:rPr>
          <w:rFonts w:asciiTheme="minorHAnsi" w:hAnsiTheme="minorHAnsi" w:cstheme="minorHAnsi"/>
          <w:u w:val="single"/>
        </w:rPr>
      </w:pP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p>
    <w:p w:rsidR="00C14020" w:rsidRPr="00014522" w:rsidRDefault="00202675" w:rsidP="00202675">
      <w:pPr>
        <w:pStyle w:val="BodyText"/>
        <w:rPr>
          <w:rFonts w:asciiTheme="minorHAnsi" w:hAnsiTheme="minorHAnsi" w:cstheme="minorHAnsi"/>
          <w:b w:val="0"/>
          <w:bCs/>
          <w:sz w:val="22"/>
        </w:rPr>
      </w:pPr>
      <w:r w:rsidRPr="00014522">
        <w:rPr>
          <w:rFonts w:asciiTheme="minorHAnsi" w:hAnsiTheme="minorHAnsi" w:cstheme="minorHAnsi"/>
          <w:b w:val="0"/>
          <w:bCs/>
          <w:i/>
          <w:iCs/>
          <w:sz w:val="22"/>
        </w:rPr>
        <w:t>(</w:t>
      </w:r>
      <w:proofErr w:type="gramStart"/>
      <w:r w:rsidRPr="00014522">
        <w:rPr>
          <w:rFonts w:asciiTheme="minorHAnsi" w:hAnsiTheme="minorHAnsi" w:cstheme="minorHAnsi"/>
          <w:b w:val="0"/>
          <w:bCs/>
          <w:i/>
          <w:iCs/>
          <w:sz w:val="22"/>
        </w:rPr>
        <w:t>only</w:t>
      </w:r>
      <w:proofErr w:type="gramEnd"/>
      <w:r w:rsidRPr="00014522">
        <w:rPr>
          <w:rFonts w:asciiTheme="minorHAnsi" w:hAnsiTheme="minorHAnsi" w:cstheme="minorHAnsi"/>
          <w:b w:val="0"/>
          <w:bCs/>
          <w:i/>
          <w:iCs/>
          <w:sz w:val="22"/>
        </w:rPr>
        <w:t xml:space="preserve"> signed submissions can be considered)</w:t>
      </w:r>
      <w:r w:rsidR="00033278">
        <w:rPr>
          <w:rFonts w:asciiTheme="minorHAnsi" w:hAnsiTheme="minorHAnsi" w:cstheme="minorHAnsi"/>
          <w:b w:val="0"/>
          <w:bCs/>
          <w:i/>
          <w:iCs/>
          <w:sz w:val="22"/>
        </w:rPr>
        <w:t xml:space="preserve">                                                                             Date</w:t>
      </w:r>
      <w:r w:rsidRPr="00014522">
        <w:rPr>
          <w:rFonts w:asciiTheme="minorHAnsi" w:hAnsiTheme="minorHAnsi" w:cstheme="minorHAnsi"/>
          <w:b w:val="0"/>
          <w:bCs/>
          <w:i/>
          <w:iCs/>
          <w:sz w:val="22"/>
        </w:rPr>
        <w:br/>
      </w:r>
    </w:p>
    <w:sectPr w:rsidR="00C14020" w:rsidRPr="00014522" w:rsidSect="00EC72B2">
      <w:type w:val="continuous"/>
      <w:pgSz w:w="12240" w:h="15840" w:code="1"/>
      <w:pgMar w:top="720" w:right="1152" w:bottom="720" w:left="1152"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7C5" w:rsidRDefault="00F637C5">
      <w:r>
        <w:separator/>
      </w:r>
    </w:p>
  </w:endnote>
  <w:endnote w:type="continuationSeparator" w:id="0">
    <w:p w:rsidR="00F637C5" w:rsidRDefault="00F6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7C5" w:rsidRDefault="00F637C5">
      <w:r>
        <w:separator/>
      </w:r>
    </w:p>
  </w:footnote>
  <w:footnote w:type="continuationSeparator" w:id="0">
    <w:p w:rsidR="00F637C5" w:rsidRDefault="00F637C5">
      <w:r>
        <w:continuationSeparator/>
      </w:r>
    </w:p>
  </w:footnote>
  <w:footnote w:id="1">
    <w:p w:rsidR="0075628B" w:rsidRPr="00270C65" w:rsidRDefault="0075628B">
      <w:pPr>
        <w:pStyle w:val="FootnoteText"/>
        <w:rPr>
          <w:rFonts w:asciiTheme="minorHAnsi" w:hAnsiTheme="minorHAnsi"/>
        </w:rPr>
      </w:pPr>
      <w:r w:rsidRPr="00270C65">
        <w:rPr>
          <w:rStyle w:val="FootnoteReference"/>
          <w:rFonts w:asciiTheme="minorHAnsi" w:hAnsiTheme="minorHAnsi"/>
        </w:rPr>
        <w:footnoteRef/>
      </w:r>
      <w:r w:rsidRPr="00270C65">
        <w:rPr>
          <w:rFonts w:asciiTheme="minorHAnsi" w:hAnsiTheme="minorHAnsi"/>
        </w:rPr>
        <w:t xml:space="preserve"> If presenting on </w:t>
      </w:r>
      <w:r w:rsidRPr="00270C65">
        <w:rPr>
          <w:rFonts w:asciiTheme="minorHAnsi" w:hAnsiTheme="minorHAnsi"/>
          <w:highlight w:val="yellow"/>
        </w:rPr>
        <w:t>Day 1</w:t>
      </w:r>
      <w:r w:rsidRPr="00270C65">
        <w:rPr>
          <w:rFonts w:asciiTheme="minorHAnsi" w:hAnsiTheme="minorHAnsi"/>
        </w:rPr>
        <w:t xml:space="preserve"> – </w:t>
      </w:r>
      <w:r w:rsidR="00270C65" w:rsidRPr="00270C65">
        <w:rPr>
          <w:rFonts w:asciiTheme="minorHAnsi" w:hAnsiTheme="minorHAnsi"/>
        </w:rPr>
        <w:t xml:space="preserve">non-member </w:t>
      </w:r>
      <w:r w:rsidRPr="00270C65">
        <w:rPr>
          <w:rFonts w:asciiTheme="minorHAnsi" w:hAnsiTheme="minorHAnsi"/>
        </w:rPr>
        <w:t>presenters will only be allowed</w:t>
      </w:r>
      <w:r w:rsidR="00270C65" w:rsidRPr="00270C65">
        <w:rPr>
          <w:rFonts w:asciiTheme="minorHAnsi" w:hAnsiTheme="minorHAnsi"/>
        </w:rPr>
        <w:t xml:space="preserve"> in meeting rooms</w:t>
      </w:r>
      <w:r w:rsidRPr="00270C65">
        <w:rPr>
          <w:rFonts w:asciiTheme="minorHAnsi" w:hAnsiTheme="minorHAnsi"/>
        </w:rPr>
        <w:t xml:space="preserve"> during presentation hours and not the whole d</w:t>
      </w:r>
      <w:r w:rsidR="00270C65" w:rsidRPr="00270C65">
        <w:rPr>
          <w:rFonts w:asciiTheme="minorHAnsi" w:hAnsiTheme="minorHAnsi"/>
        </w:rPr>
        <w:t>ay</w:t>
      </w:r>
      <w:r w:rsidRPr="00270C65">
        <w:rPr>
          <w:rFonts w:asciiTheme="minorHAnsi" w:hAnsiTheme="minorHAnsi"/>
        </w:rPr>
        <w:t>, but may</w:t>
      </w:r>
      <w:r w:rsidR="00270C65" w:rsidRPr="00270C65">
        <w:rPr>
          <w:rFonts w:asciiTheme="minorHAnsi" w:hAnsiTheme="minorHAnsi"/>
        </w:rPr>
        <w:t xml:space="preserve"> stay for day 2 which will include industry.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
      </v:shape>
    </w:pict>
  </w:numPicBullet>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39EA0505"/>
    <w:multiLevelType w:val="hybridMultilevel"/>
    <w:tmpl w:val="6846D0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21E75"/>
    <w:multiLevelType w:val="hybridMultilevel"/>
    <w:tmpl w:val="36861D1C"/>
    <w:lvl w:ilvl="0" w:tplc="8E9C9D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AB"/>
    <w:rsid w:val="000021C3"/>
    <w:rsid w:val="00014522"/>
    <w:rsid w:val="0002433C"/>
    <w:rsid w:val="00024A12"/>
    <w:rsid w:val="00033278"/>
    <w:rsid w:val="00053834"/>
    <w:rsid w:val="000C395C"/>
    <w:rsid w:val="001408D9"/>
    <w:rsid w:val="00193A38"/>
    <w:rsid w:val="00202675"/>
    <w:rsid w:val="0023466F"/>
    <w:rsid w:val="00250DD6"/>
    <w:rsid w:val="00270C65"/>
    <w:rsid w:val="0031761A"/>
    <w:rsid w:val="00336501"/>
    <w:rsid w:val="003E3B48"/>
    <w:rsid w:val="004159AB"/>
    <w:rsid w:val="00503595"/>
    <w:rsid w:val="00596394"/>
    <w:rsid w:val="005A2D9F"/>
    <w:rsid w:val="005B2ED7"/>
    <w:rsid w:val="005B3285"/>
    <w:rsid w:val="005C46E6"/>
    <w:rsid w:val="00635A01"/>
    <w:rsid w:val="006D5394"/>
    <w:rsid w:val="00722D22"/>
    <w:rsid w:val="0075628B"/>
    <w:rsid w:val="00792C8D"/>
    <w:rsid w:val="007D309F"/>
    <w:rsid w:val="008232FF"/>
    <w:rsid w:val="00831835"/>
    <w:rsid w:val="00840BE5"/>
    <w:rsid w:val="008440F0"/>
    <w:rsid w:val="00847674"/>
    <w:rsid w:val="00857C0D"/>
    <w:rsid w:val="008A292D"/>
    <w:rsid w:val="008B5E75"/>
    <w:rsid w:val="008E4350"/>
    <w:rsid w:val="008E4E6C"/>
    <w:rsid w:val="009441FD"/>
    <w:rsid w:val="009F741E"/>
    <w:rsid w:val="00A57782"/>
    <w:rsid w:val="00A81C63"/>
    <w:rsid w:val="00B052DA"/>
    <w:rsid w:val="00B20662"/>
    <w:rsid w:val="00B44D2A"/>
    <w:rsid w:val="00C14020"/>
    <w:rsid w:val="00C55C23"/>
    <w:rsid w:val="00C62D58"/>
    <w:rsid w:val="00CF1C4E"/>
    <w:rsid w:val="00D01E2A"/>
    <w:rsid w:val="00D81FD3"/>
    <w:rsid w:val="00D92551"/>
    <w:rsid w:val="00E018C0"/>
    <w:rsid w:val="00E06B71"/>
    <w:rsid w:val="00EA3A29"/>
    <w:rsid w:val="00EB2A76"/>
    <w:rsid w:val="00EB2C8F"/>
    <w:rsid w:val="00EC72B2"/>
    <w:rsid w:val="00F637C5"/>
    <w:rsid w:val="00F93D87"/>
    <w:rsid w:val="00FB502E"/>
    <w:rsid w:val="00FC2C23"/>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7D10CD3-B4E1-4852-88A1-33E7B4F3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b/>
      <w:sz w:val="24"/>
    </w:rPr>
  </w:style>
  <w:style w:type="paragraph" w:styleId="Heading2">
    <w:name w:val="heading 2"/>
    <w:basedOn w:val="Normal"/>
    <w:next w:val="Normal"/>
    <w:qFormat/>
    <w:pPr>
      <w:keepNext/>
      <w:numPr>
        <w:ilvl w:val="1"/>
        <w:numId w:val="1"/>
      </w:numPr>
      <w:jc w:val="center"/>
      <w:outlineLvl w:val="1"/>
    </w:pPr>
    <w:rPr>
      <w:rFonts w:ascii="Tahoma" w:hAnsi="Tahoma"/>
      <w:b/>
      <w:sz w:val="36"/>
    </w:rPr>
  </w:style>
  <w:style w:type="paragraph" w:styleId="Heading3">
    <w:name w:val="heading 3"/>
    <w:basedOn w:val="Normal"/>
    <w:next w:val="Normal"/>
    <w:qFormat/>
    <w:pPr>
      <w:keepNext/>
      <w:numPr>
        <w:ilvl w:val="2"/>
        <w:numId w:val="1"/>
      </w:numPr>
      <w:outlineLvl w:val="2"/>
    </w:pPr>
    <w:rPr>
      <w:rFonts w:ascii="Arial" w:hAnsi="Arial"/>
      <w:i/>
    </w:rPr>
  </w:style>
  <w:style w:type="paragraph" w:styleId="Heading4">
    <w:name w:val="heading 4"/>
    <w:basedOn w:val="Normal"/>
    <w:next w:val="Normal"/>
    <w:qFormat/>
    <w:pPr>
      <w:keepNext/>
      <w:numPr>
        <w:ilvl w:val="3"/>
        <w:numId w:val="1"/>
      </w:numPr>
      <w:outlineLvl w:val="3"/>
    </w:pPr>
    <w:rPr>
      <w:rFonts w:ascii="Arial" w:hAnsi="Arial"/>
      <w:sz w:val="24"/>
    </w:rPr>
  </w:style>
  <w:style w:type="paragraph" w:styleId="Heading5">
    <w:name w:val="heading 5"/>
    <w:basedOn w:val="Normal"/>
    <w:next w:val="Normal"/>
    <w:qFormat/>
    <w:pPr>
      <w:keepNext/>
      <w:numPr>
        <w:ilvl w:val="4"/>
        <w:numId w:val="1"/>
      </w:numPr>
      <w:outlineLvl w:val="4"/>
    </w:pPr>
    <w:rPr>
      <w:rFonts w:ascii="Arial" w:hAnsi="Arial"/>
      <w:b/>
    </w:rPr>
  </w:style>
  <w:style w:type="paragraph" w:styleId="Heading6">
    <w:name w:val="heading 6"/>
    <w:basedOn w:val="Normal"/>
    <w:next w:val="Normal"/>
    <w:qFormat/>
    <w:pPr>
      <w:keepNext/>
      <w:numPr>
        <w:ilvl w:val="5"/>
        <w:numId w:val="1"/>
      </w:numPr>
      <w:spacing w:line="480" w:lineRule="auto"/>
      <w:jc w:val="center"/>
      <w:outlineLvl w:val="5"/>
    </w:pPr>
    <w:rPr>
      <w:rFonts w:ascii="Arial" w:hAnsi="Arial"/>
      <w:b/>
    </w:rPr>
  </w:style>
  <w:style w:type="paragraph" w:styleId="Heading7">
    <w:name w:val="heading 7"/>
    <w:basedOn w:val="Normal"/>
    <w:next w:val="Normal"/>
    <w:qFormat/>
    <w:pPr>
      <w:keepNext/>
      <w:numPr>
        <w:ilvl w:val="6"/>
        <w:numId w:val="1"/>
      </w:numPr>
      <w:ind w:left="0" w:right="360" w:firstLine="0"/>
      <w:jc w:val="both"/>
      <w:outlineLvl w:val="6"/>
    </w:pPr>
    <w:rPr>
      <w:rFonts w:ascii="Arial" w:hAnsi="Arial"/>
      <w:color w:val="000000"/>
      <w:sz w:val="18"/>
      <w:u w:val="single"/>
    </w:rPr>
  </w:style>
  <w:style w:type="paragraph" w:styleId="Heading8">
    <w:name w:val="heading 8"/>
    <w:basedOn w:val="Normal"/>
    <w:next w:val="Normal"/>
    <w:qFormat/>
    <w:pPr>
      <w:keepNext/>
      <w:numPr>
        <w:ilvl w:val="7"/>
        <w:numId w:val="1"/>
      </w:numPr>
      <w:ind w:left="0" w:right="360" w:firstLine="0"/>
      <w:jc w:val="both"/>
      <w:outlineLvl w:val="7"/>
    </w:pPr>
    <w:rPr>
      <w:rFonts w:ascii="Arial" w:hAnsi="Arial"/>
      <w:color w:val="000000"/>
      <w:u w:val="single"/>
    </w:rPr>
  </w:style>
  <w:style w:type="paragraph" w:styleId="Heading9">
    <w:name w:val="heading 9"/>
    <w:basedOn w:val="Normal"/>
    <w:next w:val="Normal"/>
    <w:qFormat/>
    <w:pPr>
      <w:keepNext/>
      <w:numPr>
        <w:ilvl w:val="8"/>
        <w:numId w:val="1"/>
      </w:numPr>
      <w:outlineLvl w:val="8"/>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4z0">
    <w:name w:val="WW8Num4z0"/>
    <w:rPr>
      <w:rFonts w:ascii="Symbol" w:hAnsi="Symbol"/>
    </w:rPr>
  </w:style>
  <w:style w:type="character" w:customStyle="1" w:styleId="WW8Num5z0">
    <w:name w:val="WW8Num5z0"/>
    <w:rPr>
      <w:rFonts w:ascii="Wingdings" w:hAnsi="Wingdings"/>
      <w:sz w:val="20"/>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8z0">
    <w:name w:val="WW8Num8z0"/>
    <w:rPr>
      <w:rFonts w:ascii="Wingdings" w:hAnsi="Wingdings"/>
    </w:rPr>
  </w:style>
  <w:style w:type="character" w:customStyle="1" w:styleId="WW8NumSt3z0">
    <w:name w:val="WW8NumSt3z0"/>
    <w:rPr>
      <w:rFonts w:ascii="Symbol" w:hAnsi="Symbol"/>
    </w:rPr>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rFonts w:ascii="Arial" w:hAnsi="Arial"/>
      <w:b/>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ind w:right="360"/>
      <w:jc w:val="both"/>
    </w:pPr>
    <w:rPr>
      <w:rFonts w:ascii="Arial" w:hAnsi="Arial"/>
    </w:rPr>
  </w:style>
  <w:style w:type="paragraph" w:styleId="BodyText3">
    <w:name w:val="Body Text 3"/>
    <w:basedOn w:val="Normal"/>
    <w:pPr>
      <w:ind w:right="360"/>
      <w:jc w:val="both"/>
    </w:pPr>
    <w:rPr>
      <w:rFonts w:ascii="Arial" w:hAnsi="Arial"/>
      <w:color w:val="000000"/>
      <w:sz w:val="18"/>
    </w:rPr>
  </w:style>
  <w:style w:type="paragraph" w:styleId="EnvelopeReturn">
    <w:name w:val="envelope return"/>
    <w:basedOn w:val="Normal"/>
    <w:rPr>
      <w:rFonts w:cs="Arial"/>
    </w:rPr>
  </w:style>
  <w:style w:type="paragraph" w:styleId="Subtitle">
    <w:name w:val="Subtitle"/>
    <w:basedOn w:val="Normal"/>
    <w:next w:val="BodyText"/>
    <w:qFormat/>
    <w:pPr>
      <w:jc w:val="center"/>
    </w:pPr>
    <w:rPr>
      <w:rFonts w:ascii="Arial" w:hAnsi="Arial"/>
      <w:sz w:val="24"/>
    </w:rPr>
  </w:style>
  <w:style w:type="paragraph" w:customStyle="1" w:styleId="Framecontents">
    <w:name w:val="Frame contents"/>
    <w:basedOn w:val="BodyText"/>
  </w:style>
  <w:style w:type="character" w:customStyle="1" w:styleId="HeaderChar">
    <w:name w:val="Header Char"/>
    <w:link w:val="Header"/>
    <w:uiPriority w:val="99"/>
    <w:rsid w:val="00722D22"/>
    <w:rPr>
      <w:lang w:eastAsia="ar-SA"/>
    </w:rPr>
  </w:style>
  <w:style w:type="paragraph" w:styleId="NormalWeb">
    <w:name w:val="Normal (Web)"/>
    <w:basedOn w:val="Normal"/>
    <w:uiPriority w:val="99"/>
    <w:semiHidden/>
    <w:unhideWhenUsed/>
    <w:rsid w:val="000C395C"/>
    <w:pPr>
      <w:suppressAutoHyphens w:val="0"/>
      <w:spacing w:before="100" w:beforeAutospacing="1" w:after="100" w:afterAutospacing="1"/>
    </w:pPr>
    <w:rPr>
      <w:sz w:val="24"/>
      <w:szCs w:val="24"/>
      <w:lang w:eastAsia="en-US"/>
    </w:rPr>
  </w:style>
  <w:style w:type="character" w:customStyle="1" w:styleId="apple-converted-space">
    <w:name w:val="apple-converted-space"/>
    <w:rsid w:val="000C395C"/>
  </w:style>
  <w:style w:type="paragraph" w:styleId="BalloonText">
    <w:name w:val="Balloon Text"/>
    <w:basedOn w:val="Normal"/>
    <w:link w:val="BalloonTextChar"/>
    <w:uiPriority w:val="99"/>
    <w:semiHidden/>
    <w:unhideWhenUsed/>
    <w:rsid w:val="00635A01"/>
    <w:rPr>
      <w:rFonts w:ascii="Tahoma" w:hAnsi="Tahoma" w:cs="Tahoma"/>
      <w:sz w:val="16"/>
      <w:szCs w:val="16"/>
    </w:rPr>
  </w:style>
  <w:style w:type="character" w:customStyle="1" w:styleId="BalloonTextChar">
    <w:name w:val="Balloon Text Char"/>
    <w:link w:val="BalloonText"/>
    <w:uiPriority w:val="99"/>
    <w:semiHidden/>
    <w:rsid w:val="00635A01"/>
    <w:rPr>
      <w:rFonts w:ascii="Tahoma" w:hAnsi="Tahoma" w:cs="Tahoma"/>
      <w:sz w:val="16"/>
      <w:szCs w:val="16"/>
      <w:lang w:eastAsia="ar-SA"/>
    </w:rPr>
  </w:style>
  <w:style w:type="paragraph" w:styleId="FootnoteText">
    <w:name w:val="footnote text"/>
    <w:basedOn w:val="Normal"/>
    <w:link w:val="FootnoteTextChar"/>
    <w:uiPriority w:val="99"/>
    <w:semiHidden/>
    <w:unhideWhenUsed/>
    <w:rsid w:val="0075628B"/>
  </w:style>
  <w:style w:type="character" w:customStyle="1" w:styleId="FootnoteTextChar">
    <w:name w:val="Footnote Text Char"/>
    <w:basedOn w:val="DefaultParagraphFont"/>
    <w:link w:val="FootnoteText"/>
    <w:uiPriority w:val="99"/>
    <w:semiHidden/>
    <w:rsid w:val="0075628B"/>
    <w:rPr>
      <w:lang w:eastAsia="ar-SA"/>
    </w:rPr>
  </w:style>
  <w:style w:type="character" w:styleId="FootnoteReference">
    <w:name w:val="footnote reference"/>
    <w:basedOn w:val="DefaultParagraphFont"/>
    <w:uiPriority w:val="99"/>
    <w:semiHidden/>
    <w:unhideWhenUsed/>
    <w:rsid w:val="0075628B"/>
    <w:rPr>
      <w:vertAlign w:val="superscript"/>
    </w:rPr>
  </w:style>
  <w:style w:type="character" w:styleId="Emphasis">
    <w:name w:val="Emphasis"/>
    <w:basedOn w:val="DefaultParagraphFont"/>
    <w:uiPriority w:val="20"/>
    <w:qFormat/>
    <w:rsid w:val="005B3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56B71-21B4-432A-A22F-7A1B59BF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Information Technology Association of America</vt:lpstr>
    </vt:vector>
  </TitlesOfParts>
  <Company>NAA</Company>
  <LinksUpToDate>false</LinksUpToDate>
  <CharactersWithSpaces>5669</CharactersWithSpaces>
  <SharedDoc>false</SharedDoc>
  <HLinks>
    <vt:vector size="18" baseType="variant">
      <vt:variant>
        <vt:i4>6422618</vt:i4>
      </vt:variant>
      <vt:variant>
        <vt:i4>6</vt:i4>
      </vt:variant>
      <vt:variant>
        <vt:i4>0</vt:i4>
      </vt:variant>
      <vt:variant>
        <vt:i4>5</vt:i4>
      </vt:variant>
      <vt:variant>
        <vt:lpwstr>mailto:ttruitt@auctioneers.org</vt:lpwstr>
      </vt:variant>
      <vt:variant>
        <vt:lpwstr/>
      </vt:variant>
      <vt:variant>
        <vt:i4>7864399</vt:i4>
      </vt:variant>
      <vt:variant>
        <vt:i4>3</vt:i4>
      </vt:variant>
      <vt:variant>
        <vt:i4>0</vt:i4>
      </vt:variant>
      <vt:variant>
        <vt:i4>5</vt:i4>
      </vt:variant>
      <vt:variant>
        <vt:lpwstr>mailto:meetings@asfsa.org</vt:lpwstr>
      </vt:variant>
      <vt:variant>
        <vt:lpwstr/>
      </vt:variant>
      <vt:variant>
        <vt:i4>7209035</vt:i4>
      </vt:variant>
      <vt:variant>
        <vt:i4>0</vt:i4>
      </vt:variant>
      <vt:variant>
        <vt:i4>0</vt:i4>
      </vt:variant>
      <vt:variant>
        <vt:i4>5</vt:i4>
      </vt:variant>
      <vt:variant>
        <vt:lpwstr>mailto:mavery@auctioneers.org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Association of America</dc:title>
  <dc:creator>ITAA</dc:creator>
  <cp:lastModifiedBy>Kingsley, Matthew</cp:lastModifiedBy>
  <cp:revision>3</cp:revision>
  <cp:lastPrinted>2012-05-04T14:57:00Z</cp:lastPrinted>
  <dcterms:created xsi:type="dcterms:W3CDTF">2018-03-29T17:35:00Z</dcterms:created>
  <dcterms:modified xsi:type="dcterms:W3CDTF">2018-03-29T17:58:00Z</dcterms:modified>
</cp:coreProperties>
</file>